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8882A9" w14:textId="77777777" w:rsidR="0082061F" w:rsidRDefault="0082061F" w:rsidP="0082061F">
      <w:pPr>
        <w:spacing w:after="240"/>
        <w:outlineLvl w:val="0"/>
      </w:pPr>
      <w:r>
        <w:rPr>
          <w:b/>
          <w:bCs/>
        </w:rPr>
        <w:t>From:</w:t>
      </w:r>
      <w:r>
        <w:t xml:space="preserve"> ACWA &lt;</w:t>
      </w:r>
      <w:hyperlink r:id="rId7" w:history="1">
        <w:r>
          <w:rPr>
            <w:rStyle w:val="Hyperlink"/>
          </w:rPr>
          <w:t>acwabox@acwa.com</w:t>
        </w:r>
      </w:hyperlink>
      <w:r>
        <w:t>&gt;</w:t>
      </w:r>
      <w:r>
        <w:br/>
      </w:r>
      <w:r>
        <w:rPr>
          <w:b/>
          <w:bCs/>
        </w:rPr>
        <w:t>Date:</w:t>
      </w:r>
      <w:r>
        <w:t xml:space="preserve"> June 1, 2018 at 5:08:18 PM PDT</w:t>
      </w:r>
      <w:r>
        <w:br/>
      </w:r>
      <w:r>
        <w:rPr>
          <w:b/>
          <w:bCs/>
        </w:rPr>
        <w:t>To:</w:t>
      </w:r>
      <w:r>
        <w:t xml:space="preserve"> </w:t>
      </w:r>
      <w:hyperlink r:id="rId8" w:history="1">
        <w:r>
          <w:rPr>
            <w:rStyle w:val="Hyperlink"/>
          </w:rPr>
          <w:t>rthomas@surewest.net</w:t>
        </w:r>
      </w:hyperlink>
      <w:r>
        <w:br/>
      </w:r>
      <w:r>
        <w:rPr>
          <w:b/>
          <w:bCs/>
        </w:rPr>
        <w:t>Subject:</w:t>
      </w:r>
      <w:r>
        <w:t xml:space="preserve"> </w:t>
      </w:r>
      <w:r>
        <w:rPr>
          <w:b/>
          <w:bCs/>
        </w:rPr>
        <w:t>Legislative Outreach Alert: Members Urged to Send Individual Letters to Their Legislators Opposing Proposed Statewide Water Tax</w:t>
      </w:r>
    </w:p>
    <w:tbl>
      <w:tblPr>
        <w:tblW w:w="5000" w:type="pct"/>
        <w:tblCellMar>
          <w:left w:w="0" w:type="dxa"/>
          <w:right w:w="0" w:type="dxa"/>
        </w:tblCellMar>
        <w:tblLook w:val="04A0" w:firstRow="1" w:lastRow="0" w:firstColumn="1" w:lastColumn="0" w:noHBand="0" w:noVBand="1"/>
      </w:tblPr>
      <w:tblGrid>
        <w:gridCol w:w="9360"/>
      </w:tblGrid>
      <w:tr w:rsidR="0082061F" w14:paraId="4355F86A" w14:textId="77777777" w:rsidTr="0082061F">
        <w:tc>
          <w:tcPr>
            <w:tcW w:w="5000" w:type="pct"/>
            <w:shd w:val="clear" w:color="auto" w:fill="E0E0E0"/>
            <w:tcMar>
              <w:top w:w="450" w:type="dxa"/>
              <w:left w:w="0" w:type="dxa"/>
              <w:bottom w:w="450" w:type="dxa"/>
              <w:right w:w="0" w:type="dxa"/>
            </w:tcMar>
            <w:vAlign w:val="center"/>
            <w:hideMark/>
          </w:tcPr>
          <w:tbl>
            <w:tblPr>
              <w:tblW w:w="9000" w:type="dxa"/>
              <w:jc w:val="center"/>
              <w:shd w:val="clear" w:color="auto" w:fill="E0E0E0"/>
              <w:tblCellMar>
                <w:left w:w="0" w:type="dxa"/>
                <w:right w:w="0" w:type="dxa"/>
              </w:tblCellMar>
              <w:tblLook w:val="04A0" w:firstRow="1" w:lastRow="0" w:firstColumn="1" w:lastColumn="0" w:noHBand="0" w:noVBand="1"/>
            </w:tblPr>
            <w:tblGrid>
              <w:gridCol w:w="9000"/>
            </w:tblGrid>
            <w:tr w:rsidR="0082061F" w14:paraId="7A52FE89" w14:textId="77777777">
              <w:trPr>
                <w:jc w:val="center"/>
              </w:trPr>
              <w:tc>
                <w:tcPr>
                  <w:tcW w:w="0" w:type="auto"/>
                  <w:shd w:val="clear" w:color="auto" w:fill="E0E0E0"/>
                  <w:vAlign w:val="center"/>
                  <w:hideMark/>
                </w:tcPr>
                <w:tbl>
                  <w:tblPr>
                    <w:tblW w:w="5000" w:type="pct"/>
                    <w:tblCellMar>
                      <w:left w:w="0" w:type="dxa"/>
                      <w:right w:w="0" w:type="dxa"/>
                    </w:tblCellMar>
                    <w:tblLook w:val="04A0" w:firstRow="1" w:lastRow="0" w:firstColumn="1" w:lastColumn="0" w:noHBand="0" w:noVBand="1"/>
                  </w:tblPr>
                  <w:tblGrid>
                    <w:gridCol w:w="9000"/>
                  </w:tblGrid>
                  <w:tr w:rsidR="0082061F" w14:paraId="7CDA8DC5" w14:textId="77777777">
                    <w:tc>
                      <w:tcPr>
                        <w:tcW w:w="5000" w:type="pct"/>
                        <w:hideMark/>
                      </w:tcPr>
                      <w:tbl>
                        <w:tblPr>
                          <w:tblW w:w="9000" w:type="dxa"/>
                          <w:shd w:val="clear" w:color="auto" w:fill="FFFFFF"/>
                          <w:tblCellMar>
                            <w:left w:w="0" w:type="dxa"/>
                            <w:right w:w="0" w:type="dxa"/>
                          </w:tblCellMar>
                          <w:tblLook w:val="04A0" w:firstRow="1" w:lastRow="0" w:firstColumn="1" w:lastColumn="0" w:noHBand="0" w:noVBand="1"/>
                        </w:tblPr>
                        <w:tblGrid>
                          <w:gridCol w:w="9000"/>
                        </w:tblGrid>
                        <w:tr w:rsidR="0082061F" w14:paraId="0CCD8FA3" w14:textId="77777777">
                          <w:tc>
                            <w:tcPr>
                              <w:tcW w:w="5000" w:type="pct"/>
                              <w:shd w:val="clear" w:color="auto" w:fill="FFFFFF"/>
                              <w:hideMark/>
                            </w:tcPr>
                            <w:tbl>
                              <w:tblPr>
                                <w:tblW w:w="5000" w:type="pct"/>
                                <w:tblCellMar>
                                  <w:left w:w="0" w:type="dxa"/>
                                  <w:right w:w="0" w:type="dxa"/>
                                </w:tblCellMar>
                                <w:tblLook w:val="04A0" w:firstRow="1" w:lastRow="0" w:firstColumn="1" w:lastColumn="0" w:noHBand="0" w:noVBand="1"/>
                              </w:tblPr>
                              <w:tblGrid>
                                <w:gridCol w:w="9000"/>
                              </w:tblGrid>
                              <w:tr w:rsidR="0082061F" w14:paraId="6CC659C6"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1C40FB4A"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5C4DB832"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4F8CA480"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4500"/>
                                                        <w:gridCol w:w="4500"/>
                                                      </w:tblGrid>
                                                      <w:tr w:rsidR="0082061F" w14:paraId="020B6A3D" w14:textId="77777777">
                                                        <w:tc>
                                                          <w:tcPr>
                                                            <w:tcW w:w="2500" w:type="pct"/>
                                                            <w:hideMark/>
                                                          </w:tcPr>
                                                          <w:tbl>
                                                            <w:tblPr>
                                                              <w:tblW w:w="5000" w:type="pct"/>
                                                              <w:tblCellMar>
                                                                <w:left w:w="0" w:type="dxa"/>
                                                                <w:right w:w="0" w:type="dxa"/>
                                                              </w:tblCellMar>
                                                              <w:tblLook w:val="04A0" w:firstRow="1" w:lastRow="0" w:firstColumn="1" w:lastColumn="0" w:noHBand="0" w:noVBand="1"/>
                                                            </w:tblPr>
                                                            <w:tblGrid>
                                                              <w:gridCol w:w="4500"/>
                                                            </w:tblGrid>
                                                            <w:tr w:rsidR="0082061F" w14:paraId="37EF41C5" w14:textId="77777777">
                                                              <w:tc>
                                                                <w:tcPr>
                                                                  <w:tcW w:w="5000" w:type="pct"/>
                                                                  <w:tcMar>
                                                                    <w:top w:w="135" w:type="dxa"/>
                                                                    <w:left w:w="270" w:type="dxa"/>
                                                                    <w:bottom w:w="135" w:type="dxa"/>
                                                                    <w:right w:w="270" w:type="dxa"/>
                                                                  </w:tcMar>
                                                                  <w:hideMark/>
                                                                </w:tcPr>
                                                                <w:p w14:paraId="5A09758B" w14:textId="77777777" w:rsidR="0082061F" w:rsidRDefault="0082061F">
                                                                  <w:r>
                                                                    <w:rPr>
                                                                      <w:noProof/>
                                                                    </w:rPr>
                                                                    <w:drawing>
                                                                      <wp:inline distT="0" distB="0" distL="0" distR="0" wp14:anchorId="15805DB9" wp14:editId="789850BB">
                                                                        <wp:extent cx="1432560" cy="480060"/>
                                                                        <wp:effectExtent l="0" t="0" r="0" b="0"/>
                                                                        <wp:docPr id="12" name="Picture 12" descr="http://files.clickdimensions.com/acwacom-ayc5m/files/acwalogosecondaryrgba1e6f29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clickdimensions.com/acwacom-ayc5m/files/acwalogosecondaryrgba1e6f29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2560" cy="480060"/>
                                                                                </a:xfrm>
                                                                                <a:prstGeom prst="rect">
                                                                                  <a:avLst/>
                                                                                </a:prstGeom>
                                                                                <a:noFill/>
                                                                                <a:ln>
                                                                                  <a:noFill/>
                                                                                </a:ln>
                                                                              </pic:spPr>
                                                                            </pic:pic>
                                                                          </a:graphicData>
                                                                        </a:graphic>
                                                                      </wp:inline>
                                                                    </w:drawing>
                                                                  </w:r>
                                                                </w:p>
                                                              </w:tc>
                                                            </w:tr>
                                                          </w:tbl>
                                                          <w:p w14:paraId="70BAE819" w14:textId="77777777" w:rsidR="0082061F" w:rsidRDefault="0082061F">
                                                            <w:pPr>
                                                              <w:rPr>
                                                                <w:rFonts w:ascii="Times New Roman" w:eastAsia="Times New Roman" w:hAnsi="Times New Roman" w:cs="Times New Roman"/>
                                                                <w:sz w:val="20"/>
                                                                <w:szCs w:val="20"/>
                                                              </w:rPr>
                                                            </w:pPr>
                                                          </w:p>
                                                        </w:tc>
                                                        <w:tc>
                                                          <w:tcPr>
                                                            <w:tcW w:w="2500" w:type="pct"/>
                                                            <w:hideMark/>
                                                          </w:tcPr>
                                                          <w:p w14:paraId="4D66F680" w14:textId="77777777" w:rsidR="0082061F" w:rsidRDefault="0082061F">
                                                            <w:pPr>
                                                              <w:spacing w:line="300" w:lineRule="atLeast"/>
                                                              <w:jc w:val="right"/>
                                                              <w:rPr>
                                                                <w:rFonts w:ascii="Arial" w:hAnsi="Arial" w:cs="Arial"/>
                                                                <w:color w:val="505050"/>
                                                                <w:sz w:val="17"/>
                                                                <w:szCs w:val="17"/>
                                                              </w:rPr>
                                                            </w:pPr>
                                                            <w:r>
                                                              <w:rPr>
                                                                <w:rFonts w:ascii="Arial" w:hAnsi="Arial" w:cs="Arial"/>
                                                                <w:color w:val="505050"/>
                                                                <w:sz w:val="17"/>
                                                                <w:szCs w:val="17"/>
                                                              </w:rPr>
                                                              <w:br/>
                                                              <w:t xml:space="preserve">Click </w:t>
                                                            </w:r>
                                                            <w:hyperlink r:id="rId10" w:history="1">
                                                              <w:r>
                                                                <w:rPr>
                                                                  <w:rStyle w:val="Hyperlink"/>
                                                                  <w:rFonts w:ascii="Arial" w:hAnsi="Arial" w:cs="Arial"/>
                                                                  <w:color w:val="F68E28"/>
                                                                  <w:sz w:val="17"/>
                                                                  <w:szCs w:val="17"/>
                                                                </w:rPr>
                                                                <w:t>here</w:t>
                                                              </w:r>
                                                            </w:hyperlink>
                                                            <w:r>
                                                              <w:rPr>
                                                                <w:rFonts w:ascii="Arial" w:hAnsi="Arial" w:cs="Arial"/>
                                                                <w:color w:val="505050"/>
                                                                <w:sz w:val="17"/>
                                                                <w:szCs w:val="17"/>
                                                              </w:rPr>
                                                              <w:t xml:space="preserve"> to view it in your browser.</w:t>
                                                            </w:r>
                                                          </w:p>
                                                        </w:tc>
                                                      </w:tr>
                                                    </w:tbl>
                                                    <w:p w14:paraId="0AF7628E" w14:textId="77777777" w:rsidR="0082061F" w:rsidRDefault="0082061F">
                                                      <w:pPr>
                                                        <w:rPr>
                                                          <w:rFonts w:ascii="Times New Roman" w:eastAsia="Times New Roman" w:hAnsi="Times New Roman" w:cs="Times New Roman"/>
                                                          <w:sz w:val="20"/>
                                                          <w:szCs w:val="20"/>
                                                        </w:rPr>
                                                      </w:pPr>
                                                    </w:p>
                                                  </w:tc>
                                                </w:tr>
                                              </w:tbl>
                                              <w:p w14:paraId="618F94D6" w14:textId="77777777" w:rsidR="0082061F" w:rsidRDefault="0082061F">
                                                <w:pPr>
                                                  <w:rPr>
                                                    <w:rFonts w:ascii="Times New Roman" w:eastAsia="Times New Roman" w:hAnsi="Times New Roman" w:cs="Times New Roman"/>
                                                    <w:sz w:val="20"/>
                                                    <w:szCs w:val="20"/>
                                                  </w:rPr>
                                                </w:pPr>
                                              </w:p>
                                            </w:tc>
                                          </w:tr>
                                        </w:tbl>
                                        <w:p w14:paraId="2CA049EE" w14:textId="77777777" w:rsidR="0082061F" w:rsidRDefault="0082061F">
                                          <w:pPr>
                                            <w:rPr>
                                              <w:rFonts w:ascii="Times New Roman" w:eastAsia="Times New Roman" w:hAnsi="Times New Roman" w:cs="Times New Roman"/>
                                              <w:sz w:val="20"/>
                                              <w:szCs w:val="20"/>
                                            </w:rPr>
                                          </w:pPr>
                                        </w:p>
                                      </w:tc>
                                    </w:tr>
                                  </w:tbl>
                                  <w:p w14:paraId="03F518D5" w14:textId="77777777" w:rsidR="0082061F" w:rsidRDefault="0082061F">
                                    <w:pPr>
                                      <w:rPr>
                                        <w:rFonts w:ascii="Times New Roman" w:eastAsia="Times New Roman" w:hAnsi="Times New Roman" w:cs="Times New Roman"/>
                                        <w:sz w:val="20"/>
                                        <w:szCs w:val="20"/>
                                      </w:rPr>
                                    </w:pPr>
                                  </w:p>
                                </w:tc>
                              </w:tr>
                            </w:tbl>
                            <w:p w14:paraId="106EFC31" w14:textId="77777777" w:rsidR="0082061F" w:rsidRDefault="0082061F">
                              <w:pPr>
                                <w:rPr>
                                  <w:rFonts w:ascii="Times New Roman" w:eastAsia="Times New Roman" w:hAnsi="Times New Roman" w:cs="Times New Roman"/>
                                  <w:sz w:val="20"/>
                                  <w:szCs w:val="20"/>
                                </w:rPr>
                              </w:pPr>
                            </w:p>
                          </w:tc>
                        </w:tr>
                      </w:tbl>
                      <w:p w14:paraId="450C1DA8" w14:textId="77777777" w:rsidR="0082061F" w:rsidRDefault="0082061F">
                        <w:pPr>
                          <w:rPr>
                            <w:rFonts w:ascii="Times New Roman" w:eastAsia="Times New Roman" w:hAnsi="Times New Roman" w:cs="Times New Roman"/>
                            <w:sz w:val="20"/>
                            <w:szCs w:val="20"/>
                          </w:rPr>
                        </w:pPr>
                      </w:p>
                    </w:tc>
                  </w:tr>
                  <w:tr w:rsidR="0082061F" w14:paraId="585BF0C8" w14:textId="77777777">
                    <w:tc>
                      <w:tcPr>
                        <w:tcW w:w="5000" w:type="pct"/>
                        <w:hideMark/>
                      </w:tcPr>
                      <w:tbl>
                        <w:tblPr>
                          <w:tblW w:w="9000" w:type="dxa"/>
                          <w:shd w:val="clear" w:color="auto" w:fill="FFFFFF"/>
                          <w:tblCellMar>
                            <w:left w:w="0" w:type="dxa"/>
                            <w:right w:w="0" w:type="dxa"/>
                          </w:tblCellMar>
                          <w:tblLook w:val="04A0" w:firstRow="1" w:lastRow="0" w:firstColumn="1" w:lastColumn="0" w:noHBand="0" w:noVBand="1"/>
                        </w:tblPr>
                        <w:tblGrid>
                          <w:gridCol w:w="9000"/>
                        </w:tblGrid>
                        <w:tr w:rsidR="0082061F" w14:paraId="2DDFA792" w14:textId="77777777">
                          <w:tc>
                            <w:tcPr>
                              <w:tcW w:w="5000" w:type="pct"/>
                              <w:shd w:val="clear" w:color="auto" w:fill="FFFFFF"/>
                              <w:hideMark/>
                            </w:tcPr>
                            <w:tbl>
                              <w:tblPr>
                                <w:tblW w:w="5000" w:type="pct"/>
                                <w:tblCellMar>
                                  <w:left w:w="0" w:type="dxa"/>
                                  <w:right w:w="0" w:type="dxa"/>
                                </w:tblCellMar>
                                <w:tblLook w:val="04A0" w:firstRow="1" w:lastRow="0" w:firstColumn="1" w:lastColumn="0" w:noHBand="0" w:noVBand="1"/>
                              </w:tblPr>
                              <w:tblGrid>
                                <w:gridCol w:w="9000"/>
                              </w:tblGrid>
                              <w:tr w:rsidR="0082061F" w14:paraId="36EFC3D2"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2E6DA596"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7BE7EF6F"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74FBC234"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5C54912C" w14:textId="77777777">
                                                        <w:tc>
                                                          <w:tcPr>
                                                            <w:tcW w:w="5000" w:type="pct"/>
                                                            <w:hideMark/>
                                                          </w:tcPr>
                                                          <w:p w14:paraId="677DB34D" w14:textId="77777777" w:rsidR="0082061F" w:rsidRDefault="0082061F">
                                                            <w:pPr>
                                                              <w:jc w:val="center"/>
                                                            </w:pPr>
                                                            <w:r>
                                                              <w:rPr>
                                                                <w:noProof/>
                                                              </w:rPr>
                                                              <w:drawing>
                                                                <wp:inline distT="0" distB="0" distL="0" distR="0" wp14:anchorId="065DFD90" wp14:editId="5ED538E1">
                                                                  <wp:extent cx="5715000" cy="861060"/>
                                                                  <wp:effectExtent l="0" t="0" r="0" b="0"/>
                                                                  <wp:docPr id="11" name="Picture 11" descr="http://files.clickdimensions.com/acwacom-ayc5m/files/outreach_alert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clickdimensions.com/acwacom-ayc5m/files/outreach_alert_header.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5000" cy="861060"/>
                                                                          </a:xfrm>
                                                                          <a:prstGeom prst="rect">
                                                                            <a:avLst/>
                                                                          </a:prstGeom>
                                                                          <a:noFill/>
                                                                          <a:ln>
                                                                            <a:noFill/>
                                                                          </a:ln>
                                                                        </pic:spPr>
                                                                      </pic:pic>
                                                                    </a:graphicData>
                                                                  </a:graphic>
                                                                </wp:inline>
                                                              </w:drawing>
                                                            </w:r>
                                                          </w:p>
                                                        </w:tc>
                                                      </w:tr>
                                                    </w:tbl>
                                                    <w:p w14:paraId="33523D05" w14:textId="77777777" w:rsidR="0082061F" w:rsidRDefault="0082061F">
                                                      <w:pPr>
                                                        <w:rPr>
                                                          <w:rFonts w:ascii="Times New Roman" w:eastAsia="Times New Roman" w:hAnsi="Times New Roman" w:cs="Times New Roman"/>
                                                          <w:sz w:val="20"/>
                                                          <w:szCs w:val="20"/>
                                                        </w:rPr>
                                                      </w:pPr>
                                                    </w:p>
                                                  </w:tc>
                                                </w:tr>
                                              </w:tbl>
                                              <w:p w14:paraId="7956397A" w14:textId="77777777" w:rsidR="0082061F" w:rsidRDefault="0082061F">
                                                <w:pPr>
                                                  <w:rPr>
                                                    <w:rFonts w:ascii="Times New Roman" w:eastAsia="Times New Roman" w:hAnsi="Times New Roman" w:cs="Times New Roman"/>
                                                    <w:sz w:val="20"/>
                                                    <w:szCs w:val="20"/>
                                                  </w:rPr>
                                                </w:pPr>
                                              </w:p>
                                            </w:tc>
                                          </w:tr>
                                        </w:tbl>
                                        <w:p w14:paraId="0BD967BE" w14:textId="77777777" w:rsidR="0082061F" w:rsidRDefault="0082061F">
                                          <w:pPr>
                                            <w:rPr>
                                              <w:rFonts w:ascii="Times New Roman" w:eastAsia="Times New Roman" w:hAnsi="Times New Roman" w:cs="Times New Roman"/>
                                              <w:sz w:val="20"/>
                                              <w:szCs w:val="20"/>
                                            </w:rPr>
                                          </w:pPr>
                                        </w:p>
                                      </w:tc>
                                    </w:tr>
                                  </w:tbl>
                                  <w:p w14:paraId="3F7642DC" w14:textId="77777777" w:rsidR="0082061F" w:rsidRDefault="0082061F">
                                    <w:pPr>
                                      <w:rPr>
                                        <w:rFonts w:ascii="Times New Roman" w:eastAsia="Times New Roman" w:hAnsi="Times New Roman" w:cs="Times New Roman"/>
                                        <w:sz w:val="20"/>
                                        <w:szCs w:val="20"/>
                                      </w:rPr>
                                    </w:pPr>
                                  </w:p>
                                </w:tc>
                              </w:tr>
                            </w:tbl>
                            <w:p w14:paraId="27381739" w14:textId="77777777" w:rsidR="0082061F" w:rsidRDefault="0082061F">
                              <w:pPr>
                                <w:rPr>
                                  <w:rFonts w:ascii="Times New Roman" w:eastAsia="Times New Roman" w:hAnsi="Times New Roman" w:cs="Times New Roman"/>
                                  <w:sz w:val="20"/>
                                  <w:szCs w:val="20"/>
                                </w:rPr>
                              </w:pPr>
                            </w:p>
                          </w:tc>
                        </w:tr>
                      </w:tbl>
                      <w:p w14:paraId="782C58EA" w14:textId="77777777" w:rsidR="0082061F" w:rsidRDefault="0082061F">
                        <w:pPr>
                          <w:rPr>
                            <w:rFonts w:ascii="Times New Roman" w:eastAsia="Times New Roman" w:hAnsi="Times New Roman" w:cs="Times New Roman"/>
                            <w:sz w:val="20"/>
                            <w:szCs w:val="20"/>
                          </w:rPr>
                        </w:pPr>
                      </w:p>
                    </w:tc>
                  </w:tr>
                  <w:tr w:rsidR="0082061F" w14:paraId="52554197" w14:textId="77777777">
                    <w:tc>
                      <w:tcPr>
                        <w:tcW w:w="5000" w:type="pct"/>
                        <w:hideMark/>
                      </w:tcPr>
                      <w:tbl>
                        <w:tblPr>
                          <w:tblW w:w="9000" w:type="dxa"/>
                          <w:shd w:val="clear" w:color="auto" w:fill="FFFFFF"/>
                          <w:tblCellMar>
                            <w:left w:w="0" w:type="dxa"/>
                            <w:right w:w="0" w:type="dxa"/>
                          </w:tblCellMar>
                          <w:tblLook w:val="04A0" w:firstRow="1" w:lastRow="0" w:firstColumn="1" w:lastColumn="0" w:noHBand="0" w:noVBand="1"/>
                        </w:tblPr>
                        <w:tblGrid>
                          <w:gridCol w:w="9000"/>
                        </w:tblGrid>
                        <w:tr w:rsidR="0082061F" w14:paraId="2366D0FA" w14:textId="77777777">
                          <w:tc>
                            <w:tcPr>
                              <w:tcW w:w="5000" w:type="pct"/>
                              <w:shd w:val="clear" w:color="auto" w:fill="FFFFFF"/>
                              <w:hideMark/>
                            </w:tcPr>
                            <w:tbl>
                              <w:tblPr>
                                <w:tblW w:w="5000" w:type="pct"/>
                                <w:tblCellMar>
                                  <w:left w:w="0" w:type="dxa"/>
                                  <w:right w:w="0" w:type="dxa"/>
                                </w:tblCellMar>
                                <w:tblLook w:val="04A0" w:firstRow="1" w:lastRow="0" w:firstColumn="1" w:lastColumn="0" w:noHBand="0" w:noVBand="1"/>
                              </w:tblPr>
                              <w:tblGrid>
                                <w:gridCol w:w="9000"/>
                              </w:tblGrid>
                              <w:tr w:rsidR="0082061F" w14:paraId="4FD632BA"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3AD246BA"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2673240F"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0E6FC7DF"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51C5E171" w14:textId="77777777">
                                                        <w:tc>
                                                          <w:tcPr>
                                                            <w:tcW w:w="5000" w:type="pct"/>
                                                            <w:tcMar>
                                                              <w:top w:w="135" w:type="dxa"/>
                                                              <w:left w:w="270" w:type="dxa"/>
                                                              <w:bottom w:w="135" w:type="dxa"/>
                                                              <w:right w:w="270" w:type="dxa"/>
                                                            </w:tcMar>
                                                            <w:hideMark/>
                                                          </w:tcPr>
                                                          <w:p w14:paraId="5A311886" w14:textId="77777777" w:rsidR="0082061F" w:rsidRDefault="0082061F">
                                                            <w:pPr>
                                                              <w:spacing w:line="300" w:lineRule="atLeast"/>
                                                              <w:rPr>
                                                                <w:color w:val="505050"/>
                                                                <w:sz w:val="17"/>
                                                                <w:szCs w:val="17"/>
                                                              </w:rPr>
                                                            </w:pPr>
                                                            <w:proofErr w:type="gramStart"/>
                                                            <w:r>
                                                              <w:rPr>
                                                                <w:color w:val="505050"/>
                                                                <w:sz w:val="21"/>
                                                                <w:szCs w:val="21"/>
                                                              </w:rPr>
                                                              <w:t>LEGISLATION  |</w:t>
                                                            </w:r>
                                                            <w:proofErr w:type="gramEnd"/>
                                                            <w:r>
                                                              <w:rPr>
                                                                <w:color w:val="505050"/>
                                                                <w:sz w:val="21"/>
                                                                <w:szCs w:val="21"/>
                                                              </w:rPr>
                                                              <w:t>  STATEWIDE WATER TAX</w:t>
                                                            </w:r>
                                                            <w:r>
                                                              <w:rPr>
                                                                <w:color w:val="505050"/>
                                                                <w:sz w:val="17"/>
                                                                <w:szCs w:val="17"/>
                                                              </w:rPr>
                                                              <w:t xml:space="preserve"> </w:t>
                                                            </w:r>
                                                          </w:p>
                                                          <w:p w14:paraId="2886ADCA" w14:textId="77777777" w:rsidR="0082061F" w:rsidRDefault="0082061F">
                                                            <w:pPr>
                                                              <w:pStyle w:val="NormalWeb"/>
                                                              <w:spacing w:line="300" w:lineRule="atLeast"/>
                                                              <w:rPr>
                                                                <w:color w:val="505050"/>
                                                                <w:sz w:val="17"/>
                                                                <w:szCs w:val="17"/>
                                                              </w:rPr>
                                                            </w:pPr>
                                                            <w:r>
                                                              <w:rPr>
                                                                <w:b/>
                                                                <w:bCs/>
                                                                <w:color w:val="999999"/>
                                                                <w:sz w:val="17"/>
                                                                <w:szCs w:val="17"/>
                                                              </w:rPr>
                                                              <w:t>June 1, 2018</w:t>
                                                            </w:r>
                                                          </w:p>
                                                        </w:tc>
                                                      </w:tr>
                                                    </w:tbl>
                                                    <w:p w14:paraId="2F669BB2" w14:textId="77777777" w:rsidR="0082061F" w:rsidRDefault="0082061F">
                                                      <w:pPr>
                                                        <w:rPr>
                                                          <w:rFonts w:ascii="Times New Roman" w:eastAsia="Times New Roman" w:hAnsi="Times New Roman" w:cs="Times New Roman"/>
                                                          <w:sz w:val="20"/>
                                                          <w:szCs w:val="20"/>
                                                        </w:rPr>
                                                      </w:pPr>
                                                    </w:p>
                                                  </w:tc>
                                                </w:tr>
                                              </w:tbl>
                                              <w:p w14:paraId="71535F12" w14:textId="77777777" w:rsidR="0082061F" w:rsidRDefault="0082061F">
                                                <w:pPr>
                                                  <w:rPr>
                                                    <w:rFonts w:ascii="Times New Roman" w:eastAsia="Times New Roman" w:hAnsi="Times New Roman" w:cs="Times New Roman"/>
                                                    <w:sz w:val="20"/>
                                                    <w:szCs w:val="20"/>
                                                  </w:rPr>
                                                </w:pPr>
                                              </w:p>
                                            </w:tc>
                                          </w:tr>
                                        </w:tbl>
                                        <w:p w14:paraId="2A3B2A4B" w14:textId="77777777" w:rsidR="0082061F" w:rsidRDefault="0082061F">
                                          <w:pPr>
                                            <w:rPr>
                                              <w:rFonts w:ascii="Times New Roman" w:eastAsia="Times New Roman" w:hAnsi="Times New Roman" w:cs="Times New Roman"/>
                                              <w:sz w:val="20"/>
                                              <w:szCs w:val="20"/>
                                            </w:rPr>
                                          </w:pPr>
                                        </w:p>
                                      </w:tc>
                                    </w:tr>
                                    <w:tr w:rsidR="0082061F" w14:paraId="4D891136"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44FED859"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473F0A16"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7FF87E85" w14:textId="77777777">
                                                        <w:tc>
                                                          <w:tcPr>
                                                            <w:tcW w:w="5000" w:type="pct"/>
                                                            <w:tcMar>
                                                              <w:top w:w="135" w:type="dxa"/>
                                                              <w:left w:w="270" w:type="dxa"/>
                                                              <w:bottom w:w="135" w:type="dxa"/>
                                                              <w:right w:w="270" w:type="dxa"/>
                                                            </w:tcMar>
                                                            <w:hideMark/>
                                                          </w:tcPr>
                                                          <w:p w14:paraId="2FF0325A" w14:textId="77777777" w:rsidR="0082061F" w:rsidRDefault="0082061F">
                                                            <w:pPr>
                                                              <w:pStyle w:val="Heading2"/>
                                                              <w:spacing w:before="161" w:beforeAutospacing="0" w:line="300" w:lineRule="atLeast"/>
                                                              <w:rPr>
                                                                <w:rFonts w:ascii="Arial" w:eastAsia="Times New Roman" w:hAnsi="Arial" w:cs="Arial"/>
                                                                <w:b w:val="0"/>
                                                                <w:bCs w:val="0"/>
                                                                <w:color w:val="505050"/>
                                                                <w:sz w:val="27"/>
                                                                <w:szCs w:val="27"/>
                                                              </w:rPr>
                                                            </w:pPr>
                                                            <w:r>
                                                              <w:rPr>
                                                                <w:rFonts w:eastAsia="Times New Roman"/>
                                                                <w:color w:val="004E99"/>
                                                              </w:rPr>
                                                              <w:t>Members Urged to Send Individual Letters to Their Legislators Opposing Proposed Statewide Water Tax</w:t>
                                                            </w:r>
                                                          </w:p>
                                                          <w:p w14:paraId="2CC865F0" w14:textId="77777777" w:rsidR="0082061F" w:rsidRDefault="0082061F">
                                                            <w:pPr>
                                                              <w:pStyle w:val="Heading3"/>
                                                              <w:spacing w:before="161" w:beforeAutospacing="0" w:line="300" w:lineRule="atLeast"/>
                                                              <w:rPr>
                                                                <w:rFonts w:ascii="Arial" w:eastAsia="Times New Roman" w:hAnsi="Arial" w:cs="Arial"/>
                                                                <w:b w:val="0"/>
                                                                <w:bCs w:val="0"/>
                                                                <w:color w:val="505050"/>
                                                                <w:sz w:val="24"/>
                                                                <w:szCs w:val="24"/>
                                                              </w:rPr>
                                                            </w:pPr>
                                                            <w:r>
                                                              <w:rPr>
                                                                <w:rStyle w:val="Strong"/>
                                                                <w:rFonts w:eastAsia="Times New Roman"/>
                                                                <w:b/>
                                                                <w:bCs/>
                                                                <w:i/>
                                                                <w:iCs/>
                                                                <w:color w:val="505050"/>
                                                                <w:sz w:val="24"/>
                                                                <w:szCs w:val="24"/>
                                                              </w:rPr>
                                                              <w:t xml:space="preserve">Legislators Want to Hear </w:t>
                                                            </w:r>
                                                            <w:proofErr w:type="gramStart"/>
                                                            <w:r>
                                                              <w:rPr>
                                                                <w:rStyle w:val="Strong"/>
                                                                <w:rFonts w:eastAsia="Times New Roman"/>
                                                                <w:b/>
                                                                <w:bCs/>
                                                                <w:i/>
                                                                <w:iCs/>
                                                                <w:color w:val="505050"/>
                                                                <w:sz w:val="24"/>
                                                                <w:szCs w:val="24"/>
                                                              </w:rPr>
                                                              <w:t>From</w:t>
                                                            </w:r>
                                                            <w:proofErr w:type="gramEnd"/>
                                                            <w:r>
                                                              <w:rPr>
                                                                <w:rStyle w:val="Strong"/>
                                                                <w:rFonts w:eastAsia="Times New Roman"/>
                                                                <w:b/>
                                                                <w:bCs/>
                                                                <w:i/>
                                                                <w:iCs/>
                                                                <w:color w:val="505050"/>
                                                                <w:sz w:val="24"/>
                                                                <w:szCs w:val="24"/>
                                                              </w:rPr>
                                                              <w:t xml:space="preserve"> Their Districts on Budget Trailer Bill and SB 623</w:t>
                                                            </w:r>
                                                          </w:p>
                                                          <w:p w14:paraId="1EFB675B" w14:textId="77777777" w:rsidR="0082061F" w:rsidRDefault="0082061F">
                                                            <w:pPr>
                                                              <w:spacing w:line="300" w:lineRule="atLeast"/>
                                                              <w:rPr>
                                                                <w:color w:val="505050"/>
                                                                <w:sz w:val="17"/>
                                                                <w:szCs w:val="17"/>
                                                              </w:rPr>
                                                            </w:pPr>
                                                            <w:r>
                                                              <w:rPr>
                                                                <w:color w:val="505050"/>
                                                                <w:sz w:val="17"/>
                                                                <w:szCs w:val="17"/>
                                                              </w:rPr>
                                                              <w:t>With the debate continuing on the appropriate source of funding for safe drinking water solutions, California Legislators have indicated that individual letters from their local water districts would help reinforce statewide opposition to the proposed statewide water tax.</w:t>
                                                            </w:r>
                                                            <w:r>
                                                              <w:rPr>
                                                                <w:color w:val="505050"/>
                                                                <w:sz w:val="17"/>
                                                                <w:szCs w:val="17"/>
                                                              </w:rPr>
                                                              <w:br/>
                                                            </w:r>
                                                            <w:r>
                                                              <w:rPr>
                                                                <w:color w:val="505050"/>
                                                                <w:sz w:val="17"/>
                                                                <w:szCs w:val="17"/>
                                                              </w:rPr>
                                                              <w:br/>
                                                              <w:t xml:space="preserve">ACWA is strongly urging its members to send individual letters to their Legislators opposing the proposed statewide water tax. A sample letter is provided below. </w:t>
                                                            </w:r>
                                                          </w:p>
                                                          <w:p w14:paraId="2DB8C642" w14:textId="77777777" w:rsidR="0082061F" w:rsidRDefault="0082061F">
                                                            <w:pPr>
                                                              <w:pStyle w:val="Heading4"/>
                                                              <w:spacing w:before="161" w:beforeAutospacing="0" w:line="300" w:lineRule="atLeast"/>
                                                              <w:rPr>
                                                                <w:rFonts w:ascii="Arial" w:eastAsia="Times New Roman" w:hAnsi="Arial" w:cs="Arial"/>
                                                                <w:b w:val="0"/>
                                                                <w:bCs w:val="0"/>
                                                                <w:color w:val="505050"/>
                                                                <w:sz w:val="21"/>
                                                                <w:szCs w:val="21"/>
                                                              </w:rPr>
                                                            </w:pPr>
                                                            <w:r>
                                                              <w:rPr>
                                                                <w:rStyle w:val="Strong"/>
                                                                <w:rFonts w:eastAsia="Times New Roman"/>
                                                                <w:b/>
                                                                <w:bCs/>
                                                                <w:color w:val="E67E22"/>
                                                                <w:sz w:val="21"/>
                                                                <w:szCs w:val="21"/>
                                                              </w:rPr>
                                                              <w:t>Take Action Now </w:t>
                                                            </w:r>
                                                          </w:p>
                                                          <w:p w14:paraId="249A8E4C" w14:textId="77777777" w:rsidR="0082061F" w:rsidRDefault="0082061F">
                                                            <w:pPr>
                                                              <w:pStyle w:val="Heading4"/>
                                                              <w:spacing w:before="161" w:beforeAutospacing="0" w:line="300" w:lineRule="atLeast"/>
                                                              <w:rPr>
                                                                <w:rFonts w:ascii="Arial" w:eastAsia="Times New Roman" w:hAnsi="Arial" w:cs="Arial"/>
                                                                <w:b w:val="0"/>
                                                                <w:bCs w:val="0"/>
                                                                <w:color w:val="505050"/>
                                                                <w:sz w:val="21"/>
                                                                <w:szCs w:val="21"/>
                                                              </w:rPr>
                                                            </w:pPr>
                                                            <w:r>
                                                              <w:rPr>
                                                                <w:rFonts w:eastAsia="Times New Roman"/>
                                                                <w:b w:val="0"/>
                                                                <w:bCs w:val="0"/>
                                                                <w:color w:val="505050"/>
                                                                <w:sz w:val="21"/>
                                                                <w:szCs w:val="21"/>
                                                              </w:rPr>
                                                              <w:t>ACWA is requesting that members take the following action immediately: </w:t>
                                                            </w:r>
                                                          </w:p>
                                                          <w:p w14:paraId="5851B58D" w14:textId="77777777" w:rsidR="0082061F" w:rsidRDefault="0082061F" w:rsidP="00BD7D34">
                                                            <w:pPr>
                                                              <w:numPr>
                                                                <w:ilvl w:val="0"/>
                                                                <w:numId w:val="1"/>
                                                              </w:numPr>
                                                              <w:spacing w:before="100" w:beforeAutospacing="1" w:after="100" w:afterAutospacing="1" w:line="300" w:lineRule="atLeast"/>
                                                              <w:rPr>
                                                                <w:rFonts w:eastAsia="Times New Roman"/>
                                                                <w:color w:val="505050"/>
                                                                <w:sz w:val="17"/>
                                                                <w:szCs w:val="17"/>
                                                              </w:rPr>
                                                            </w:pPr>
                                                            <w:r>
                                                              <w:rPr>
                                                                <w:rStyle w:val="Strong"/>
                                                                <w:rFonts w:eastAsia="Times New Roman"/>
                                                                <w:color w:val="505050"/>
                                                                <w:sz w:val="17"/>
                                                                <w:szCs w:val="17"/>
                                                              </w:rPr>
                                                              <w:t>Send an Individual Agency Letter Opposing a Statewide Tax on Water. </w:t>
                                                            </w:r>
                                                            <w:r>
                                                              <w:rPr>
                                                                <w:rFonts w:eastAsia="Times New Roman"/>
                                                                <w:color w:val="505050"/>
                                                                <w:sz w:val="17"/>
                                                                <w:szCs w:val="17"/>
                                                              </w:rPr>
                                                              <w:t xml:space="preserve">Please send individual letters from your agency to your Assembly and Senate representatives strongly opposing any effort to establish a statewide drinking water tax, via the budget trailer bill or SB 623. Please urge them to encourage the approval of funding alternatives that do not involve a tax on water. A sample opposition </w:t>
                                                            </w:r>
                                                            <w:hyperlink r:id="rId12" w:tgtFrame="_blank" w:history="1">
                                                              <w:r>
                                                                <w:rPr>
                                                                  <w:rStyle w:val="Hyperlink"/>
                                                                  <w:rFonts w:eastAsia="Times New Roman"/>
                                                                  <w:color w:val="F68E28"/>
                                                                  <w:sz w:val="17"/>
                                                                  <w:szCs w:val="17"/>
                                                                </w:rPr>
                                                                <w:t>letter</w:t>
                                                              </w:r>
                                                            </w:hyperlink>
                                                            <w:r>
                                                              <w:rPr>
                                                                <w:rFonts w:eastAsia="Times New Roman"/>
                                                                <w:color w:val="505050"/>
                                                                <w:sz w:val="17"/>
                                                                <w:szCs w:val="17"/>
                                                              </w:rPr>
                                                              <w:t xml:space="preserve"> is available to help prepare your </w:t>
                                                            </w:r>
                                                            <w:r>
                                                              <w:rPr>
                                                                <w:rFonts w:eastAsia="Times New Roman"/>
                                                                <w:color w:val="505050"/>
                                                                <w:sz w:val="17"/>
                                                                <w:szCs w:val="17"/>
                                                              </w:rPr>
                                                              <w:lastRenderedPageBreak/>
                                                              <w:t xml:space="preserve">legislators for any future action up until Aug. 31, and reinforce ACWA’s advocacy against the proposed water </w:t>
                                                            </w:r>
                                                            <w:proofErr w:type="spellStart"/>
                                                            <w:r>
                                                              <w:rPr>
                                                                <w:rFonts w:eastAsia="Times New Roman"/>
                                                                <w:color w:val="505050"/>
                                                                <w:sz w:val="17"/>
                                                                <w:szCs w:val="17"/>
                                                              </w:rPr>
                                                              <w:t>tax.Legislators</w:t>
                                                            </w:r>
                                                            <w:proofErr w:type="spellEnd"/>
                                                            <w:r>
                                                              <w:rPr>
                                                                <w:rFonts w:eastAsia="Times New Roman"/>
                                                                <w:color w:val="505050"/>
                                                                <w:sz w:val="17"/>
                                                                <w:szCs w:val="17"/>
                                                              </w:rPr>
                                                              <w:t xml:space="preserve">’ contact information can be found </w:t>
                                                            </w:r>
                                                            <w:hyperlink r:id="rId13" w:tgtFrame="_blank" w:history="1">
                                                              <w:r>
                                                                <w:rPr>
                                                                  <w:rStyle w:val="Hyperlink"/>
                                                                  <w:rFonts w:eastAsia="Times New Roman"/>
                                                                  <w:color w:val="F68E28"/>
                                                                  <w:sz w:val="17"/>
                                                                  <w:szCs w:val="17"/>
                                                                </w:rPr>
                                                                <w:t>online</w:t>
                                                              </w:r>
                                                            </w:hyperlink>
                                                            <w:r>
                                                              <w:rPr>
                                                                <w:rFonts w:eastAsia="Times New Roman"/>
                                                                <w:color w:val="505050"/>
                                                                <w:sz w:val="17"/>
                                                                <w:szCs w:val="17"/>
                                                              </w:rPr>
                                                              <w:t>. </w:t>
                                                            </w:r>
                                                          </w:p>
                                                          <w:p w14:paraId="51AEC80D" w14:textId="77777777" w:rsidR="0082061F" w:rsidRDefault="0082061F" w:rsidP="00BD7D34">
                                                            <w:pPr>
                                                              <w:numPr>
                                                                <w:ilvl w:val="0"/>
                                                                <w:numId w:val="1"/>
                                                              </w:numPr>
                                                              <w:spacing w:before="100" w:beforeAutospacing="1" w:after="100" w:afterAutospacing="1" w:line="300" w:lineRule="atLeast"/>
                                                              <w:rPr>
                                                                <w:rFonts w:eastAsia="Times New Roman"/>
                                                                <w:color w:val="505050"/>
                                                                <w:sz w:val="17"/>
                                                                <w:szCs w:val="17"/>
                                                              </w:rPr>
                                                            </w:pPr>
                                                            <w:r>
                                                              <w:rPr>
                                                                <w:rStyle w:val="Strong"/>
                                                                <w:rFonts w:eastAsia="Times New Roman"/>
                                                                <w:color w:val="505050"/>
                                                                <w:sz w:val="17"/>
                                                                <w:szCs w:val="17"/>
                                                              </w:rPr>
                                                              <w:t>Send an Electronic Copy of the Letter to ACWA. </w:t>
                                                            </w:r>
                                                            <w:r>
                                                              <w:rPr>
                                                                <w:rFonts w:eastAsia="Times New Roman"/>
                                                                <w:color w:val="505050"/>
                                                                <w:sz w:val="17"/>
                                                                <w:szCs w:val="17"/>
                                                              </w:rPr>
                                                              <w:t xml:space="preserve">Please send electronic copies of your letter to State Relations Analyst Melissa Sparks at </w:t>
                                                            </w:r>
                                                            <w:hyperlink r:id="rId14" w:history="1">
                                                              <w:r>
                                                                <w:rPr>
                                                                  <w:rStyle w:val="Hyperlink"/>
                                                                  <w:rFonts w:eastAsia="Times New Roman"/>
                                                                  <w:color w:val="F68E28"/>
                                                                  <w:sz w:val="17"/>
                                                                  <w:szCs w:val="17"/>
                                                                </w:rPr>
                                                                <w:t>melissas@acwa.com</w:t>
                                                              </w:r>
                                                            </w:hyperlink>
                                                            <w:r>
                                                              <w:rPr>
                                                                <w:rFonts w:eastAsia="Times New Roman"/>
                                                                <w:color w:val="505050"/>
                                                                <w:sz w:val="17"/>
                                                                <w:szCs w:val="17"/>
                                                              </w:rPr>
                                                              <w:t>. ACWA will use these letters in meetings with legislators.   </w:t>
                                                            </w:r>
                                                          </w:p>
                                                          <w:p w14:paraId="393D6ECB" w14:textId="77777777" w:rsidR="0082061F" w:rsidRDefault="0082061F" w:rsidP="00BD7D34">
                                                            <w:pPr>
                                                              <w:numPr>
                                                                <w:ilvl w:val="0"/>
                                                                <w:numId w:val="1"/>
                                                              </w:numPr>
                                                              <w:spacing w:before="100" w:beforeAutospacing="1" w:after="100" w:afterAutospacing="1" w:line="300" w:lineRule="atLeast"/>
                                                              <w:rPr>
                                                                <w:rFonts w:eastAsia="Times New Roman"/>
                                                                <w:color w:val="505050"/>
                                                                <w:sz w:val="17"/>
                                                                <w:szCs w:val="17"/>
                                                              </w:rPr>
                                                            </w:pPr>
                                                            <w:r>
                                                              <w:rPr>
                                                                <w:rStyle w:val="Strong"/>
                                                                <w:rFonts w:eastAsia="Times New Roman"/>
                                                                <w:color w:val="505050"/>
                                                                <w:sz w:val="17"/>
                                                                <w:szCs w:val="17"/>
                                                              </w:rPr>
                                                              <w:t>Track Outreach Interactions. </w:t>
                                                            </w:r>
                                                            <w:r>
                                                              <w:rPr>
                                                                <w:rFonts w:eastAsia="Times New Roman"/>
                                                                <w:color w:val="505050"/>
                                                                <w:sz w:val="17"/>
                                                                <w:szCs w:val="17"/>
                                                              </w:rPr>
                                                              <w:t xml:space="preserve">To ensure your agency receives credit towards the Outreach Awards program, please use ACWA’s Outreach Interaction </w:t>
                                                            </w:r>
                                                            <w:hyperlink r:id="rId15" w:tgtFrame="_blank" w:history="1">
                                                              <w:r>
                                                                <w:rPr>
                                                                  <w:rStyle w:val="Hyperlink"/>
                                                                  <w:rFonts w:eastAsia="Times New Roman"/>
                                                                  <w:color w:val="F68E28"/>
                                                                  <w:sz w:val="17"/>
                                                                  <w:szCs w:val="17"/>
                                                                </w:rPr>
                                                                <w:t>Form</w:t>
                                                              </w:r>
                                                            </w:hyperlink>
                                                            <w:r>
                                                              <w:rPr>
                                                                <w:rFonts w:eastAsia="Times New Roman"/>
                                                                <w:color w:val="505050"/>
                                                                <w:sz w:val="17"/>
                                                                <w:szCs w:val="17"/>
                                                              </w:rPr>
                                                              <w:t xml:space="preserve"> to send a copy of your final letter to ACWA.</w:t>
                                                            </w:r>
                                                          </w:p>
                                                          <w:p w14:paraId="04D033F2" w14:textId="77777777" w:rsidR="0082061F" w:rsidRDefault="0082061F">
                                                            <w:pPr>
                                                              <w:pStyle w:val="Heading4"/>
                                                              <w:spacing w:before="161" w:beforeAutospacing="0" w:line="300" w:lineRule="atLeast"/>
                                                              <w:rPr>
                                                                <w:rFonts w:ascii="Arial" w:eastAsia="Times New Roman" w:hAnsi="Arial" w:cs="Arial"/>
                                                                <w:b w:val="0"/>
                                                                <w:bCs w:val="0"/>
                                                                <w:color w:val="505050"/>
                                                                <w:sz w:val="21"/>
                                                                <w:szCs w:val="21"/>
                                                              </w:rPr>
                                                            </w:pPr>
                                                            <w:r>
                                                              <w:rPr>
                                                                <w:rStyle w:val="Strong"/>
                                                                <w:rFonts w:eastAsia="Times New Roman"/>
                                                                <w:b/>
                                                                <w:bCs/>
                                                                <w:color w:val="E67E22"/>
                                                                <w:sz w:val="21"/>
                                                                <w:szCs w:val="21"/>
                                                              </w:rPr>
                                                              <w:t>Status of the Budget Trailer Bill </w:t>
                                                            </w:r>
                                                          </w:p>
                                                          <w:p w14:paraId="4265885B" w14:textId="77777777" w:rsidR="0082061F" w:rsidRDefault="0082061F">
                                                            <w:pPr>
                                                              <w:spacing w:line="300" w:lineRule="atLeast"/>
                                                              <w:rPr>
                                                                <w:color w:val="505050"/>
                                                                <w:sz w:val="17"/>
                                                                <w:szCs w:val="17"/>
                                                              </w:rPr>
                                                            </w:pPr>
                                                            <w:r>
                                                              <w:rPr>
                                                                <w:color w:val="505050"/>
                                                                <w:sz w:val="17"/>
                                                                <w:szCs w:val="17"/>
                                                              </w:rPr>
                                                              <w:t>As detailed in a recent ACWA Advisories, on May 17, the Senate Budget Subcommittee No. 2 acted to approve certain drinking water funding and not approve the budget trailer bill with the proposed statewide water tax. On May 22, the Assembly Budget Subcommittee No. 3 approved the Brown Administration funding proposal, including the budget trailer bill with the statewide water tax.</w:t>
                                                            </w:r>
                                                            <w:r>
                                                              <w:rPr>
                                                                <w:color w:val="505050"/>
                                                                <w:sz w:val="17"/>
                                                                <w:szCs w:val="17"/>
                                                              </w:rPr>
                                                              <w:br/>
                                                            </w:r>
                                                            <w:r>
                                                              <w:rPr>
                                                                <w:color w:val="505050"/>
                                                                <w:sz w:val="17"/>
                                                                <w:szCs w:val="17"/>
                                                              </w:rPr>
                                                              <w:br/>
                                                              <w:t>On May 25, ACWA’s Water Tax Oppose-Unless-Amended Coalition sent a memo to the Budget Conference Committee in support of the Senate Budget Subcommittee’s action and in opposition to the Assembly Budget Subcommittee’s action.  On May 29, the full Assembly Budget Subcommittee took an action that in effect rescinded the Assembly Budget Subcommittee No. 3’s action. It put in place for the Assembly side an action to reject the Administration’s Safe and Affordable Drinking Water proposal and to adopt placeholder language (not yet available) related to water pollution clean-up efforts.</w:t>
                                                            </w:r>
                                                            <w:r>
                                                              <w:rPr>
                                                                <w:color w:val="505050"/>
                                                                <w:sz w:val="17"/>
                                                                <w:szCs w:val="17"/>
                                                              </w:rPr>
                                                              <w:br/>
                                                            </w:r>
                                                            <w:r>
                                                              <w:rPr>
                                                                <w:color w:val="505050"/>
                                                                <w:sz w:val="17"/>
                                                                <w:szCs w:val="17"/>
                                                              </w:rPr>
                                                              <w:br/>
                                                              <w:t xml:space="preserve">The Budget Conference Committee is charged with resolving the differences between the actions on the Senate and Assembly sides. The Conference Committee will likely take up this item on June 4 or during the week of June 4. What will come out of the Budget Conference Committee is to be determined. If the Conference Committee’s action does not include the proposed water tax, Sen. William </w:t>
                                                            </w:r>
                                                            <w:proofErr w:type="spellStart"/>
                                                            <w:r>
                                                              <w:rPr>
                                                                <w:color w:val="505050"/>
                                                                <w:sz w:val="17"/>
                                                                <w:szCs w:val="17"/>
                                                              </w:rPr>
                                                              <w:t>Monning</w:t>
                                                            </w:r>
                                                            <w:proofErr w:type="spellEnd"/>
                                                            <w:r>
                                                              <w:rPr>
                                                                <w:color w:val="505050"/>
                                                                <w:sz w:val="17"/>
                                                                <w:szCs w:val="17"/>
                                                              </w:rPr>
                                                              <w:t xml:space="preserve"> (D-Carmel) may try to move SB 623 (the bill on which the budget trailer bill is based). </w:t>
                                                            </w:r>
                                                          </w:p>
                                                          <w:p w14:paraId="4C2CE2CD" w14:textId="77777777" w:rsidR="0082061F" w:rsidRDefault="0082061F">
                                                            <w:pPr>
                                                              <w:pStyle w:val="Heading4"/>
                                                              <w:spacing w:before="161" w:beforeAutospacing="0" w:line="300" w:lineRule="atLeast"/>
                                                              <w:rPr>
                                                                <w:rFonts w:ascii="Arial" w:eastAsia="Times New Roman" w:hAnsi="Arial" w:cs="Arial"/>
                                                                <w:b w:val="0"/>
                                                                <w:bCs w:val="0"/>
                                                                <w:color w:val="505050"/>
                                                                <w:sz w:val="21"/>
                                                                <w:szCs w:val="21"/>
                                                              </w:rPr>
                                                            </w:pPr>
                                                            <w:r>
                                                              <w:rPr>
                                                                <w:rStyle w:val="Strong"/>
                                                                <w:rFonts w:eastAsia="Times New Roman"/>
                                                                <w:b/>
                                                                <w:bCs/>
                                                                <w:color w:val="E67E22"/>
                                                                <w:sz w:val="21"/>
                                                                <w:szCs w:val="21"/>
                                                              </w:rPr>
                                                              <w:t>Questions</w:t>
                                                            </w:r>
                                                          </w:p>
                                                          <w:p w14:paraId="7105A0D8" w14:textId="77777777" w:rsidR="0082061F" w:rsidRDefault="0082061F">
                                                            <w:pPr>
                                                              <w:spacing w:line="300" w:lineRule="atLeast"/>
                                                              <w:rPr>
                                                                <w:color w:val="505050"/>
                                                                <w:sz w:val="17"/>
                                                                <w:szCs w:val="17"/>
                                                              </w:rPr>
                                                            </w:pPr>
                                                            <w:r>
                                                              <w:rPr>
                                                                <w:color w:val="505050"/>
                                                                <w:sz w:val="17"/>
                                                                <w:szCs w:val="17"/>
                                                              </w:rPr>
                                                              <w:t xml:space="preserve">For questions regarding the proposed drinking water tax or ACWA’s advocacy on the bill, please contact ACWA Deputy Executive Director for Government Relations </w:t>
                                                            </w:r>
                                                            <w:hyperlink r:id="rId16" w:history="1">
                                                              <w:r>
                                                                <w:rPr>
                                                                  <w:rStyle w:val="Hyperlink"/>
                                                                  <w:color w:val="F68E28"/>
                                                                  <w:sz w:val="17"/>
                                                                  <w:szCs w:val="17"/>
                                                                </w:rPr>
                                                                <w:t>Cindy Tuck</w:t>
                                                              </w:r>
                                                            </w:hyperlink>
                                                            <w:r>
                                                              <w:rPr>
                                                                <w:color w:val="505050"/>
                                                                <w:sz w:val="17"/>
                                                                <w:szCs w:val="17"/>
                                                              </w:rPr>
                                                              <w:t xml:space="preserve"> or ACWA Director of State Legislative Relations </w:t>
                                                            </w:r>
                                                            <w:hyperlink r:id="rId17" w:history="1">
                                                              <w:r>
                                                                <w:rPr>
                                                                  <w:rStyle w:val="Hyperlink"/>
                                                                  <w:color w:val="F68E28"/>
                                                                  <w:sz w:val="17"/>
                                                                  <w:szCs w:val="17"/>
                                                                </w:rPr>
                                                                <w:t xml:space="preserve">Wendy </w:t>
                                                              </w:r>
                                                              <w:proofErr w:type="spellStart"/>
                                                              <w:r>
                                                                <w:rPr>
                                                                  <w:rStyle w:val="Hyperlink"/>
                                                                  <w:color w:val="F68E28"/>
                                                                  <w:sz w:val="17"/>
                                                                  <w:szCs w:val="17"/>
                                                                </w:rPr>
                                                                <w:t>Ridderbusch</w:t>
                                                              </w:r>
                                                              <w:proofErr w:type="spellEnd"/>
                                                            </w:hyperlink>
                                                            <w:r>
                                                              <w:rPr>
                                                                <w:color w:val="505050"/>
                                                                <w:sz w:val="17"/>
                                                                <w:szCs w:val="17"/>
                                                              </w:rPr>
                                                              <w:t xml:space="preserve">. Both can be reached at </w:t>
                                                            </w:r>
                                                            <w:hyperlink r:id="rId18" w:history="1">
                                                              <w:r>
                                                                <w:rPr>
                                                                  <w:rStyle w:val="Hyperlink"/>
                                                                  <w:color w:val="F68E28"/>
                                                                  <w:sz w:val="17"/>
                                                                  <w:szCs w:val="17"/>
                                                                </w:rPr>
                                                                <w:t>(916) 441-4545</w:t>
                                                              </w:r>
                                                            </w:hyperlink>
                                                            <w:r>
                                                              <w:rPr>
                                                                <w:color w:val="505050"/>
                                                                <w:sz w:val="17"/>
                                                                <w:szCs w:val="17"/>
                                                              </w:rPr>
                                                              <w:t>. </w:t>
                                                            </w:r>
                                                            <w:r>
                                                              <w:rPr>
                                                                <w:color w:val="505050"/>
                                                                <w:sz w:val="17"/>
                                                                <w:szCs w:val="17"/>
                                                              </w:rPr>
                                                              <w:br/>
                                                              <w:t> </w:t>
                                                            </w:r>
                                                          </w:p>
                                                        </w:tc>
                                                      </w:tr>
                                                    </w:tbl>
                                                    <w:p w14:paraId="7B1A9E7D" w14:textId="77777777" w:rsidR="0082061F" w:rsidRDefault="0082061F">
                                                      <w:pPr>
                                                        <w:rPr>
                                                          <w:rFonts w:ascii="Times New Roman" w:eastAsia="Times New Roman" w:hAnsi="Times New Roman" w:cs="Times New Roman"/>
                                                          <w:sz w:val="20"/>
                                                          <w:szCs w:val="20"/>
                                                        </w:rPr>
                                                      </w:pPr>
                                                    </w:p>
                                                  </w:tc>
                                                </w:tr>
                                              </w:tbl>
                                              <w:p w14:paraId="5872BE64" w14:textId="77777777" w:rsidR="0082061F" w:rsidRDefault="0082061F">
                                                <w:pPr>
                                                  <w:rPr>
                                                    <w:rFonts w:ascii="Times New Roman" w:eastAsia="Times New Roman" w:hAnsi="Times New Roman" w:cs="Times New Roman"/>
                                                    <w:sz w:val="20"/>
                                                    <w:szCs w:val="20"/>
                                                  </w:rPr>
                                                </w:pPr>
                                              </w:p>
                                            </w:tc>
                                          </w:tr>
                                        </w:tbl>
                                        <w:p w14:paraId="7FBE95E3" w14:textId="77777777" w:rsidR="0082061F" w:rsidRDefault="0082061F">
                                          <w:pPr>
                                            <w:rPr>
                                              <w:rFonts w:ascii="Times New Roman" w:eastAsia="Times New Roman" w:hAnsi="Times New Roman" w:cs="Times New Roman"/>
                                              <w:sz w:val="20"/>
                                              <w:szCs w:val="20"/>
                                            </w:rPr>
                                          </w:pPr>
                                        </w:p>
                                      </w:tc>
                                    </w:tr>
                                  </w:tbl>
                                  <w:p w14:paraId="1E662640" w14:textId="77777777" w:rsidR="0082061F" w:rsidRDefault="0082061F">
                                    <w:pPr>
                                      <w:rPr>
                                        <w:rFonts w:ascii="Times New Roman" w:eastAsia="Times New Roman" w:hAnsi="Times New Roman" w:cs="Times New Roman"/>
                                        <w:sz w:val="20"/>
                                        <w:szCs w:val="20"/>
                                      </w:rPr>
                                    </w:pPr>
                                  </w:p>
                                </w:tc>
                              </w:tr>
                            </w:tbl>
                            <w:p w14:paraId="6764DC5D" w14:textId="77777777" w:rsidR="0082061F" w:rsidRDefault="0082061F">
                              <w:pPr>
                                <w:rPr>
                                  <w:rFonts w:ascii="Times New Roman" w:eastAsia="Times New Roman" w:hAnsi="Times New Roman" w:cs="Times New Roman"/>
                                  <w:sz w:val="20"/>
                                  <w:szCs w:val="20"/>
                                </w:rPr>
                              </w:pPr>
                            </w:p>
                          </w:tc>
                        </w:tr>
                      </w:tbl>
                      <w:p w14:paraId="3A6BBD98" w14:textId="77777777" w:rsidR="0082061F" w:rsidRDefault="0082061F">
                        <w:pPr>
                          <w:rPr>
                            <w:rFonts w:ascii="Times New Roman" w:eastAsia="Times New Roman" w:hAnsi="Times New Roman" w:cs="Times New Roman"/>
                            <w:sz w:val="20"/>
                            <w:szCs w:val="20"/>
                          </w:rPr>
                        </w:pPr>
                      </w:p>
                    </w:tc>
                  </w:tr>
                  <w:tr w:rsidR="0082061F" w14:paraId="27D3746A" w14:textId="77777777">
                    <w:tc>
                      <w:tcPr>
                        <w:tcW w:w="5000" w:type="pct"/>
                        <w:shd w:val="clear" w:color="auto" w:fill="FFFFFF"/>
                        <w:hideMark/>
                      </w:tcPr>
                      <w:tbl>
                        <w:tblPr>
                          <w:tblW w:w="5000" w:type="pct"/>
                          <w:tblCellMar>
                            <w:left w:w="0" w:type="dxa"/>
                            <w:right w:w="0" w:type="dxa"/>
                          </w:tblCellMar>
                          <w:tblLook w:val="04A0" w:firstRow="1" w:lastRow="0" w:firstColumn="1" w:lastColumn="0" w:noHBand="0" w:noVBand="1"/>
                        </w:tblPr>
                        <w:tblGrid>
                          <w:gridCol w:w="9000"/>
                        </w:tblGrid>
                        <w:tr w:rsidR="0082061F" w14:paraId="55AC7CD1" w14:textId="77777777">
                          <w:tc>
                            <w:tcPr>
                              <w:tcW w:w="5000" w:type="pct"/>
                              <w:hideMark/>
                            </w:tcPr>
                            <w:tbl>
                              <w:tblPr>
                                <w:tblW w:w="9000" w:type="dxa"/>
                                <w:tblCellMar>
                                  <w:left w:w="0" w:type="dxa"/>
                                  <w:right w:w="0" w:type="dxa"/>
                                </w:tblCellMar>
                                <w:tblLook w:val="04A0" w:firstRow="1" w:lastRow="0" w:firstColumn="1" w:lastColumn="0" w:noHBand="0" w:noVBand="1"/>
                              </w:tblPr>
                              <w:tblGrid>
                                <w:gridCol w:w="3000"/>
                                <w:gridCol w:w="3000"/>
                                <w:gridCol w:w="3000"/>
                              </w:tblGrid>
                              <w:tr w:rsidR="0082061F" w14:paraId="2E58C304" w14:textId="77777777">
                                <w:tc>
                                  <w:tcPr>
                                    <w:tcW w:w="3000" w:type="dxa"/>
                                    <w:hideMark/>
                                  </w:tcPr>
                                  <w:tbl>
                                    <w:tblPr>
                                      <w:tblW w:w="5000" w:type="pct"/>
                                      <w:tblCellMar>
                                        <w:left w:w="0" w:type="dxa"/>
                                        <w:right w:w="0" w:type="dxa"/>
                                      </w:tblCellMar>
                                      <w:tblLook w:val="04A0" w:firstRow="1" w:lastRow="0" w:firstColumn="1" w:lastColumn="0" w:noHBand="0" w:noVBand="1"/>
                                    </w:tblPr>
                                    <w:tblGrid>
                                      <w:gridCol w:w="3000"/>
                                    </w:tblGrid>
                                    <w:tr w:rsidR="0082061F" w14:paraId="3CB16A58"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64CC940D"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69A6FA97"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1BF5A256"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6D22BD3F"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51950801" w14:textId="77777777">
                                                                    <w:tc>
                                                                      <w:tcPr>
                                                                        <w:tcW w:w="5000" w:type="pct"/>
                                                                        <w:hideMark/>
                                                                      </w:tcPr>
                                                                      <w:p w14:paraId="2BC221BD" w14:textId="77777777" w:rsidR="0082061F" w:rsidRDefault="0082061F">
                                                                        <w:pPr>
                                                                          <w:jc w:val="center"/>
                                                                        </w:pPr>
                                                                        <w:r>
                                                                          <w:rPr>
                                                                            <w:noProof/>
                                                                            <w:color w:val="007FB7"/>
                                                                          </w:rPr>
                                                                          <w:lastRenderedPageBreak/>
                                                                          <w:drawing>
                                                                            <wp:inline distT="0" distB="0" distL="0" distR="0" wp14:anchorId="34F3F917" wp14:editId="0EA7A9AC">
                                                                              <wp:extent cx="1905000" cy="518160"/>
                                                                              <wp:effectExtent l="0" t="0" r="0" b="0"/>
                                                                              <wp:docPr id="10" name="Picture 10" descr="http://files.clickdimensions.com/acwacom-ayc5m/files/buttonsmyacwa.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clickdimensions.com/acwacom-ayc5m/files/buttonsmyacwa.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00" cy="518160"/>
                                                                                      </a:xfrm>
                                                                                      <a:prstGeom prst="rect">
                                                                                        <a:avLst/>
                                                                                      </a:prstGeom>
                                                                                      <a:noFill/>
                                                                                      <a:ln>
                                                                                        <a:noFill/>
                                                                                      </a:ln>
                                                                                    </pic:spPr>
                                                                                  </pic:pic>
                                                                                </a:graphicData>
                                                                              </a:graphic>
                                                                            </wp:inline>
                                                                          </w:drawing>
                                                                        </w:r>
                                                                      </w:p>
                                                                    </w:tc>
                                                                  </w:tr>
                                                                </w:tbl>
                                                                <w:p w14:paraId="5D60FEFB" w14:textId="77777777" w:rsidR="0082061F" w:rsidRDefault="0082061F">
                                                                  <w:pPr>
                                                                    <w:rPr>
                                                                      <w:rFonts w:ascii="Times New Roman" w:eastAsia="Times New Roman" w:hAnsi="Times New Roman" w:cs="Times New Roman"/>
                                                                      <w:sz w:val="20"/>
                                                                      <w:szCs w:val="20"/>
                                                                    </w:rPr>
                                                                  </w:pPr>
                                                                </w:p>
                                                              </w:tc>
                                                            </w:tr>
                                                          </w:tbl>
                                                          <w:p w14:paraId="68C30076" w14:textId="77777777" w:rsidR="0082061F" w:rsidRDefault="0082061F">
                                                            <w:pPr>
                                                              <w:rPr>
                                                                <w:rFonts w:ascii="Times New Roman" w:eastAsia="Times New Roman" w:hAnsi="Times New Roman" w:cs="Times New Roman"/>
                                                                <w:sz w:val="20"/>
                                                                <w:szCs w:val="20"/>
                                                              </w:rPr>
                                                            </w:pPr>
                                                          </w:p>
                                                        </w:tc>
                                                      </w:tr>
                                                    </w:tbl>
                                                    <w:p w14:paraId="39616D32" w14:textId="77777777" w:rsidR="0082061F" w:rsidRDefault="0082061F">
                                                      <w:pPr>
                                                        <w:rPr>
                                                          <w:rFonts w:ascii="Times New Roman" w:eastAsia="Times New Roman" w:hAnsi="Times New Roman" w:cs="Times New Roman"/>
                                                          <w:sz w:val="20"/>
                                                          <w:szCs w:val="20"/>
                                                        </w:rPr>
                                                      </w:pPr>
                                                    </w:p>
                                                  </w:tc>
                                                </w:tr>
                                                <w:tr w:rsidR="0082061F" w14:paraId="46B1426D"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3048ED69"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15A226C0"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01C975AB" w14:textId="77777777">
                                                                    <w:tc>
                                                                      <w:tcPr>
                                                                        <w:tcW w:w="5000" w:type="pct"/>
                                                                        <w:hideMark/>
                                                                      </w:tcPr>
                                                                      <w:p w14:paraId="45E8747B" w14:textId="77777777" w:rsidR="0082061F" w:rsidRDefault="0082061F">
                                                                        <w:pPr>
                                                                          <w:jc w:val="center"/>
                                                                        </w:pPr>
                                                                        <w:r>
                                                                          <w:rPr>
                                                                            <w:noProof/>
                                                                            <w:color w:val="007FB7"/>
                                                                          </w:rPr>
                                                                          <w:drawing>
                                                                            <wp:inline distT="0" distB="0" distL="0" distR="0" wp14:anchorId="5124D572" wp14:editId="0D1D4578">
                                                                              <wp:extent cx="1905000" cy="518160"/>
                                                                              <wp:effectExtent l="0" t="0" r="0" b="0"/>
                                                                              <wp:docPr id="9" name="Picture 9" descr="http://files.clickdimensions.com/acwacom-ayc5m/files/buttonsnewsroom.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iles.clickdimensions.com/acwacom-ayc5m/files/buttonsnewsroom.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05000" cy="518160"/>
                                                                                      </a:xfrm>
                                                                                      <a:prstGeom prst="rect">
                                                                                        <a:avLst/>
                                                                                      </a:prstGeom>
                                                                                      <a:noFill/>
                                                                                      <a:ln>
                                                                                        <a:noFill/>
                                                                                      </a:ln>
                                                                                    </pic:spPr>
                                                                                  </pic:pic>
                                                                                </a:graphicData>
                                                                              </a:graphic>
                                                                            </wp:inline>
                                                                          </w:drawing>
                                                                        </w:r>
                                                                      </w:p>
                                                                    </w:tc>
                                                                  </w:tr>
                                                                </w:tbl>
                                                                <w:p w14:paraId="28B3D293" w14:textId="77777777" w:rsidR="0082061F" w:rsidRDefault="0082061F">
                                                                  <w:pPr>
                                                                    <w:rPr>
                                                                      <w:rFonts w:ascii="Times New Roman" w:eastAsia="Times New Roman" w:hAnsi="Times New Roman" w:cs="Times New Roman"/>
                                                                      <w:sz w:val="20"/>
                                                                      <w:szCs w:val="20"/>
                                                                    </w:rPr>
                                                                  </w:pPr>
                                                                </w:p>
                                                              </w:tc>
                                                            </w:tr>
                                                          </w:tbl>
                                                          <w:p w14:paraId="08B559F6" w14:textId="77777777" w:rsidR="0082061F" w:rsidRDefault="0082061F">
                                                            <w:pPr>
                                                              <w:rPr>
                                                                <w:rFonts w:ascii="Times New Roman" w:eastAsia="Times New Roman" w:hAnsi="Times New Roman" w:cs="Times New Roman"/>
                                                                <w:sz w:val="20"/>
                                                                <w:szCs w:val="20"/>
                                                              </w:rPr>
                                                            </w:pPr>
                                                          </w:p>
                                                        </w:tc>
                                                      </w:tr>
                                                    </w:tbl>
                                                    <w:p w14:paraId="78C8B413" w14:textId="77777777" w:rsidR="0082061F" w:rsidRDefault="0082061F">
                                                      <w:pPr>
                                                        <w:rPr>
                                                          <w:rFonts w:ascii="Times New Roman" w:eastAsia="Times New Roman" w:hAnsi="Times New Roman" w:cs="Times New Roman"/>
                                                          <w:sz w:val="20"/>
                                                          <w:szCs w:val="20"/>
                                                        </w:rPr>
                                                      </w:pPr>
                                                    </w:p>
                                                  </w:tc>
                                                </w:tr>
                                              </w:tbl>
                                              <w:p w14:paraId="194E1D73" w14:textId="77777777" w:rsidR="0082061F" w:rsidRDefault="0082061F">
                                                <w:pPr>
                                                  <w:rPr>
                                                    <w:rFonts w:ascii="Times New Roman" w:eastAsia="Times New Roman" w:hAnsi="Times New Roman" w:cs="Times New Roman"/>
                                                    <w:sz w:val="20"/>
                                                    <w:szCs w:val="20"/>
                                                  </w:rPr>
                                                </w:pPr>
                                              </w:p>
                                            </w:tc>
                                          </w:tr>
                                        </w:tbl>
                                        <w:p w14:paraId="1758974F" w14:textId="77777777" w:rsidR="0082061F" w:rsidRDefault="0082061F">
                                          <w:pPr>
                                            <w:rPr>
                                              <w:rFonts w:ascii="Times New Roman" w:eastAsia="Times New Roman" w:hAnsi="Times New Roman" w:cs="Times New Roman"/>
                                              <w:sz w:val="20"/>
                                              <w:szCs w:val="20"/>
                                            </w:rPr>
                                          </w:pPr>
                                        </w:p>
                                      </w:tc>
                                    </w:tr>
                                  </w:tbl>
                                  <w:p w14:paraId="7D499818" w14:textId="77777777" w:rsidR="0082061F" w:rsidRDefault="0082061F">
                                    <w:pPr>
                                      <w:rPr>
                                        <w:rFonts w:ascii="Times New Roman" w:eastAsia="Times New Roman" w:hAnsi="Times New Roman" w:cs="Times New Roman"/>
                                        <w:sz w:val="20"/>
                                        <w:szCs w:val="20"/>
                                      </w:rPr>
                                    </w:pPr>
                                  </w:p>
                                </w:tc>
                                <w:tc>
                                  <w:tcPr>
                                    <w:tcW w:w="3000" w:type="dxa"/>
                                    <w:hideMark/>
                                  </w:tcPr>
                                  <w:tbl>
                                    <w:tblPr>
                                      <w:tblW w:w="5000" w:type="pct"/>
                                      <w:tblCellMar>
                                        <w:left w:w="0" w:type="dxa"/>
                                        <w:right w:w="0" w:type="dxa"/>
                                      </w:tblCellMar>
                                      <w:tblLook w:val="04A0" w:firstRow="1" w:lastRow="0" w:firstColumn="1" w:lastColumn="0" w:noHBand="0" w:noVBand="1"/>
                                    </w:tblPr>
                                    <w:tblGrid>
                                      <w:gridCol w:w="3000"/>
                                    </w:tblGrid>
                                    <w:tr w:rsidR="0082061F" w14:paraId="209A3218"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745095A9"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7E2237B0"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28D98EB3"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659687FD"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0057FBA0" w14:textId="77777777">
                                                                    <w:tc>
                                                                      <w:tcPr>
                                                                        <w:tcW w:w="5000" w:type="pct"/>
                                                                        <w:hideMark/>
                                                                      </w:tcPr>
                                                                      <w:p w14:paraId="0B5CC0AA" w14:textId="77777777" w:rsidR="0082061F" w:rsidRDefault="0082061F">
                                                                        <w:pPr>
                                                                          <w:jc w:val="center"/>
                                                                        </w:pPr>
                                                                        <w:r>
                                                                          <w:rPr>
                                                                            <w:noProof/>
                                                                            <w:color w:val="007FB7"/>
                                                                          </w:rPr>
                                                                          <w:drawing>
                                                                            <wp:inline distT="0" distB="0" distL="0" distR="0" wp14:anchorId="36FEB1E9" wp14:editId="63FBFCA7">
                                                                              <wp:extent cx="1905000" cy="518160"/>
                                                                              <wp:effectExtent l="0" t="0" r="0" b="0"/>
                                                                              <wp:docPr id="8" name="Picture 8" descr="http://files.clickdimensions.com/acwacom-ayc5m/files/buttonsourwork.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iles.clickdimensions.com/acwacom-ayc5m/files/buttonsourwork.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05000" cy="518160"/>
                                                                                      </a:xfrm>
                                                                                      <a:prstGeom prst="rect">
                                                                                        <a:avLst/>
                                                                                      </a:prstGeom>
                                                                                      <a:noFill/>
                                                                                      <a:ln>
                                                                                        <a:noFill/>
                                                                                      </a:ln>
                                                                                    </pic:spPr>
                                                                                  </pic:pic>
                                                                                </a:graphicData>
                                                                              </a:graphic>
                                                                            </wp:inline>
                                                                          </w:drawing>
                                                                        </w:r>
                                                                      </w:p>
                                                                    </w:tc>
                                                                  </w:tr>
                                                                </w:tbl>
                                                                <w:p w14:paraId="4A5CCFA3" w14:textId="77777777" w:rsidR="0082061F" w:rsidRDefault="0082061F">
                                                                  <w:pPr>
                                                                    <w:rPr>
                                                                      <w:rFonts w:ascii="Times New Roman" w:eastAsia="Times New Roman" w:hAnsi="Times New Roman" w:cs="Times New Roman"/>
                                                                      <w:sz w:val="20"/>
                                                                      <w:szCs w:val="20"/>
                                                                    </w:rPr>
                                                                  </w:pPr>
                                                                </w:p>
                                                              </w:tc>
                                                            </w:tr>
                                                          </w:tbl>
                                                          <w:p w14:paraId="5AEBF317" w14:textId="77777777" w:rsidR="0082061F" w:rsidRDefault="0082061F">
                                                            <w:pPr>
                                                              <w:rPr>
                                                                <w:rFonts w:ascii="Times New Roman" w:eastAsia="Times New Roman" w:hAnsi="Times New Roman" w:cs="Times New Roman"/>
                                                                <w:sz w:val="20"/>
                                                                <w:szCs w:val="20"/>
                                                              </w:rPr>
                                                            </w:pPr>
                                                          </w:p>
                                                        </w:tc>
                                                      </w:tr>
                                                    </w:tbl>
                                                    <w:p w14:paraId="3D443E99" w14:textId="77777777" w:rsidR="0082061F" w:rsidRDefault="0082061F">
                                                      <w:pPr>
                                                        <w:rPr>
                                                          <w:rFonts w:ascii="Times New Roman" w:eastAsia="Times New Roman" w:hAnsi="Times New Roman" w:cs="Times New Roman"/>
                                                          <w:sz w:val="20"/>
                                                          <w:szCs w:val="20"/>
                                                        </w:rPr>
                                                      </w:pPr>
                                                    </w:p>
                                                  </w:tc>
                                                </w:tr>
                                                <w:tr w:rsidR="0082061F" w14:paraId="0B228A56"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761FA76E"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68C815DD"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25BC1E61" w14:textId="77777777">
                                                                    <w:tc>
                                                                      <w:tcPr>
                                                                        <w:tcW w:w="5000" w:type="pct"/>
                                                                        <w:hideMark/>
                                                                      </w:tcPr>
                                                                      <w:p w14:paraId="01BF5F6A" w14:textId="77777777" w:rsidR="0082061F" w:rsidRDefault="0082061F">
                                                                        <w:pPr>
                                                                          <w:jc w:val="center"/>
                                                                        </w:pPr>
                                                                        <w:r>
                                                                          <w:rPr>
                                                                            <w:noProof/>
                                                                            <w:color w:val="007FB7"/>
                                                                          </w:rPr>
                                                                          <w:drawing>
                                                                            <wp:inline distT="0" distB="0" distL="0" distR="0" wp14:anchorId="551877AC" wp14:editId="26B3D5A1">
                                                                              <wp:extent cx="1905000" cy="518160"/>
                                                                              <wp:effectExtent l="0" t="0" r="0" b="0"/>
                                                                              <wp:docPr id="7" name="Picture 7" descr="http://files.clickdimensions.com/acwacom-ayc5m/files/buttonsevents.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iles.clickdimensions.com/acwacom-ayc5m/files/buttonsevents.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05000" cy="518160"/>
                                                                                      </a:xfrm>
                                                                                      <a:prstGeom prst="rect">
                                                                                        <a:avLst/>
                                                                                      </a:prstGeom>
                                                                                      <a:noFill/>
                                                                                      <a:ln>
                                                                                        <a:noFill/>
                                                                                      </a:ln>
                                                                                    </pic:spPr>
                                                                                  </pic:pic>
                                                                                </a:graphicData>
                                                                              </a:graphic>
                                                                            </wp:inline>
                                                                          </w:drawing>
                                                                        </w:r>
                                                                      </w:p>
                                                                    </w:tc>
                                                                  </w:tr>
                                                                </w:tbl>
                                                                <w:p w14:paraId="3CE643E9" w14:textId="77777777" w:rsidR="0082061F" w:rsidRDefault="0082061F">
                                                                  <w:pPr>
                                                                    <w:rPr>
                                                                      <w:rFonts w:ascii="Times New Roman" w:eastAsia="Times New Roman" w:hAnsi="Times New Roman" w:cs="Times New Roman"/>
                                                                      <w:sz w:val="20"/>
                                                                      <w:szCs w:val="20"/>
                                                                    </w:rPr>
                                                                  </w:pPr>
                                                                </w:p>
                                                              </w:tc>
                                                            </w:tr>
                                                          </w:tbl>
                                                          <w:p w14:paraId="5EFB9F6B" w14:textId="77777777" w:rsidR="0082061F" w:rsidRDefault="0082061F">
                                                            <w:pPr>
                                                              <w:rPr>
                                                                <w:rFonts w:ascii="Times New Roman" w:eastAsia="Times New Roman" w:hAnsi="Times New Roman" w:cs="Times New Roman"/>
                                                                <w:sz w:val="20"/>
                                                                <w:szCs w:val="20"/>
                                                              </w:rPr>
                                                            </w:pPr>
                                                          </w:p>
                                                        </w:tc>
                                                      </w:tr>
                                                    </w:tbl>
                                                    <w:p w14:paraId="376725D1" w14:textId="77777777" w:rsidR="0082061F" w:rsidRDefault="0082061F">
                                                      <w:pPr>
                                                        <w:rPr>
                                                          <w:rFonts w:ascii="Times New Roman" w:eastAsia="Times New Roman" w:hAnsi="Times New Roman" w:cs="Times New Roman"/>
                                                          <w:sz w:val="20"/>
                                                          <w:szCs w:val="20"/>
                                                        </w:rPr>
                                                      </w:pPr>
                                                    </w:p>
                                                  </w:tc>
                                                </w:tr>
                                              </w:tbl>
                                              <w:p w14:paraId="4721BCB0" w14:textId="77777777" w:rsidR="0082061F" w:rsidRDefault="0082061F">
                                                <w:pPr>
                                                  <w:rPr>
                                                    <w:rFonts w:ascii="Times New Roman" w:eastAsia="Times New Roman" w:hAnsi="Times New Roman" w:cs="Times New Roman"/>
                                                    <w:sz w:val="20"/>
                                                    <w:szCs w:val="20"/>
                                                  </w:rPr>
                                                </w:pPr>
                                              </w:p>
                                            </w:tc>
                                          </w:tr>
                                        </w:tbl>
                                        <w:p w14:paraId="528A598C" w14:textId="77777777" w:rsidR="0082061F" w:rsidRDefault="0082061F">
                                          <w:pPr>
                                            <w:rPr>
                                              <w:rFonts w:ascii="Times New Roman" w:eastAsia="Times New Roman" w:hAnsi="Times New Roman" w:cs="Times New Roman"/>
                                              <w:sz w:val="20"/>
                                              <w:szCs w:val="20"/>
                                            </w:rPr>
                                          </w:pPr>
                                        </w:p>
                                      </w:tc>
                                    </w:tr>
                                  </w:tbl>
                                  <w:p w14:paraId="56807B37" w14:textId="77777777" w:rsidR="0082061F" w:rsidRDefault="0082061F">
                                    <w:pPr>
                                      <w:rPr>
                                        <w:rFonts w:ascii="Times New Roman" w:eastAsia="Times New Roman" w:hAnsi="Times New Roman" w:cs="Times New Roman"/>
                                        <w:sz w:val="20"/>
                                        <w:szCs w:val="20"/>
                                      </w:rPr>
                                    </w:pPr>
                                  </w:p>
                                </w:tc>
                                <w:tc>
                                  <w:tcPr>
                                    <w:tcW w:w="3000" w:type="dxa"/>
                                    <w:hideMark/>
                                  </w:tcPr>
                                  <w:tbl>
                                    <w:tblPr>
                                      <w:tblW w:w="5000" w:type="pct"/>
                                      <w:tblCellMar>
                                        <w:left w:w="0" w:type="dxa"/>
                                        <w:right w:w="0" w:type="dxa"/>
                                      </w:tblCellMar>
                                      <w:tblLook w:val="04A0" w:firstRow="1" w:lastRow="0" w:firstColumn="1" w:lastColumn="0" w:noHBand="0" w:noVBand="1"/>
                                    </w:tblPr>
                                    <w:tblGrid>
                                      <w:gridCol w:w="3000"/>
                                    </w:tblGrid>
                                    <w:tr w:rsidR="0082061F" w14:paraId="348E971D"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74BC805A"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7CB26AE7"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74CF947A"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3A1B493E"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1DAFFACF" w14:textId="77777777">
                                                                    <w:tc>
                                                                      <w:tcPr>
                                                                        <w:tcW w:w="5000" w:type="pct"/>
                                                                        <w:hideMark/>
                                                                      </w:tcPr>
                                                                      <w:p w14:paraId="1A03C52C" w14:textId="77777777" w:rsidR="0082061F" w:rsidRDefault="0082061F">
                                                                        <w:pPr>
                                                                          <w:jc w:val="center"/>
                                                                        </w:pPr>
                                                                        <w:r>
                                                                          <w:rPr>
                                                                            <w:noProof/>
                                                                            <w:color w:val="007FB7"/>
                                                                          </w:rPr>
                                                                          <w:drawing>
                                                                            <wp:inline distT="0" distB="0" distL="0" distR="0" wp14:anchorId="5C175AA7" wp14:editId="06FD985B">
                                                                              <wp:extent cx="1905000" cy="518160"/>
                                                                              <wp:effectExtent l="0" t="0" r="0" b="0"/>
                                                                              <wp:docPr id="6" name="Picture 6" descr="http://files.clickdimensions.com/acwacom-ayc5m/files/buttonsresources.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iles.clickdimensions.com/acwacom-ayc5m/files/buttonsresources.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05000" cy="518160"/>
                                                                                      </a:xfrm>
                                                                                      <a:prstGeom prst="rect">
                                                                                        <a:avLst/>
                                                                                      </a:prstGeom>
                                                                                      <a:noFill/>
                                                                                      <a:ln>
                                                                                        <a:noFill/>
                                                                                      </a:ln>
                                                                                    </pic:spPr>
                                                                                  </pic:pic>
                                                                                </a:graphicData>
                                                                              </a:graphic>
                                                                            </wp:inline>
                                                                          </w:drawing>
                                                                        </w:r>
                                                                      </w:p>
                                                                    </w:tc>
                                                                  </w:tr>
                                                                </w:tbl>
                                                                <w:p w14:paraId="0335982B" w14:textId="77777777" w:rsidR="0082061F" w:rsidRDefault="0082061F">
                                                                  <w:pPr>
                                                                    <w:rPr>
                                                                      <w:rFonts w:ascii="Times New Roman" w:eastAsia="Times New Roman" w:hAnsi="Times New Roman" w:cs="Times New Roman"/>
                                                                      <w:sz w:val="20"/>
                                                                      <w:szCs w:val="20"/>
                                                                    </w:rPr>
                                                                  </w:pPr>
                                                                </w:p>
                                                              </w:tc>
                                                            </w:tr>
                                                          </w:tbl>
                                                          <w:p w14:paraId="43D59C07" w14:textId="77777777" w:rsidR="0082061F" w:rsidRDefault="0082061F">
                                                            <w:pPr>
                                                              <w:rPr>
                                                                <w:rFonts w:ascii="Times New Roman" w:eastAsia="Times New Roman" w:hAnsi="Times New Roman" w:cs="Times New Roman"/>
                                                                <w:sz w:val="20"/>
                                                                <w:szCs w:val="20"/>
                                                              </w:rPr>
                                                            </w:pPr>
                                                          </w:p>
                                                        </w:tc>
                                                      </w:tr>
                                                    </w:tbl>
                                                    <w:p w14:paraId="5A8007A7" w14:textId="77777777" w:rsidR="0082061F" w:rsidRDefault="0082061F">
                                                      <w:pPr>
                                                        <w:rPr>
                                                          <w:rFonts w:ascii="Times New Roman" w:eastAsia="Times New Roman" w:hAnsi="Times New Roman" w:cs="Times New Roman"/>
                                                          <w:sz w:val="20"/>
                                                          <w:szCs w:val="20"/>
                                                        </w:rPr>
                                                      </w:pPr>
                                                    </w:p>
                                                  </w:tc>
                                                </w:tr>
                                                <w:tr w:rsidR="0082061F" w14:paraId="366A6342"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77BED571"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40057AA9" w14:textId="77777777">
                                                              <w:tc>
                                                                <w:tcPr>
                                                                  <w:tcW w:w="5000" w:type="pct"/>
                                                                  <w:hideMark/>
                                                                </w:tcPr>
                                                                <w:tbl>
                                                                  <w:tblPr>
                                                                    <w:tblW w:w="5000" w:type="pct"/>
                                                                    <w:tblCellMar>
                                                                      <w:left w:w="0" w:type="dxa"/>
                                                                      <w:right w:w="0" w:type="dxa"/>
                                                                    </w:tblCellMar>
                                                                    <w:tblLook w:val="04A0" w:firstRow="1" w:lastRow="0" w:firstColumn="1" w:lastColumn="0" w:noHBand="0" w:noVBand="1"/>
                                                                  </w:tblPr>
                                                                  <w:tblGrid>
                                                                    <w:gridCol w:w="3000"/>
                                                                  </w:tblGrid>
                                                                  <w:tr w:rsidR="0082061F" w14:paraId="4514A0F8" w14:textId="77777777">
                                                                    <w:tc>
                                                                      <w:tcPr>
                                                                        <w:tcW w:w="5000" w:type="pct"/>
                                                                        <w:hideMark/>
                                                                      </w:tcPr>
                                                                      <w:p w14:paraId="63BC2CEE" w14:textId="77777777" w:rsidR="0082061F" w:rsidRDefault="0082061F">
                                                                        <w:pPr>
                                                                          <w:jc w:val="center"/>
                                                                        </w:pPr>
                                                                        <w:r>
                                                                          <w:rPr>
                                                                            <w:noProof/>
                                                                            <w:color w:val="007FB7"/>
                                                                          </w:rPr>
                                                                          <w:drawing>
                                                                            <wp:inline distT="0" distB="0" distL="0" distR="0" wp14:anchorId="49CA8CD0" wp14:editId="7A88D26A">
                                                                              <wp:extent cx="1905000" cy="518160"/>
                                                                              <wp:effectExtent l="0" t="0" r="0" b="0"/>
                                                                              <wp:docPr id="5" name="Picture 5" descr="http://files.clickdimensions.com/acwacom-ayc5m/files/buttonsfindleg.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iles.clickdimensions.com/acwacom-ayc5m/files/buttonsfindleg.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05000" cy="518160"/>
                                                                                      </a:xfrm>
                                                                                      <a:prstGeom prst="rect">
                                                                                        <a:avLst/>
                                                                                      </a:prstGeom>
                                                                                      <a:noFill/>
                                                                                      <a:ln>
                                                                                        <a:noFill/>
                                                                                      </a:ln>
                                                                                    </pic:spPr>
                                                                                  </pic:pic>
                                                                                </a:graphicData>
                                                                              </a:graphic>
                                                                            </wp:inline>
                                                                          </w:drawing>
                                                                        </w:r>
                                                                      </w:p>
                                                                    </w:tc>
                                                                  </w:tr>
                                                                </w:tbl>
                                                                <w:p w14:paraId="43702342" w14:textId="77777777" w:rsidR="0082061F" w:rsidRDefault="0082061F">
                                                                  <w:pPr>
                                                                    <w:rPr>
                                                                      <w:rFonts w:ascii="Times New Roman" w:eastAsia="Times New Roman" w:hAnsi="Times New Roman" w:cs="Times New Roman"/>
                                                                      <w:sz w:val="20"/>
                                                                      <w:szCs w:val="20"/>
                                                                    </w:rPr>
                                                                  </w:pPr>
                                                                </w:p>
                                                              </w:tc>
                                                            </w:tr>
                                                          </w:tbl>
                                                          <w:p w14:paraId="2D3F7D83" w14:textId="77777777" w:rsidR="0082061F" w:rsidRDefault="0082061F">
                                                            <w:pPr>
                                                              <w:rPr>
                                                                <w:rFonts w:ascii="Times New Roman" w:eastAsia="Times New Roman" w:hAnsi="Times New Roman" w:cs="Times New Roman"/>
                                                                <w:sz w:val="20"/>
                                                                <w:szCs w:val="20"/>
                                                              </w:rPr>
                                                            </w:pPr>
                                                          </w:p>
                                                        </w:tc>
                                                      </w:tr>
                                                    </w:tbl>
                                                    <w:p w14:paraId="6F0F3B7F" w14:textId="77777777" w:rsidR="0082061F" w:rsidRDefault="0082061F">
                                                      <w:pPr>
                                                        <w:rPr>
                                                          <w:rFonts w:ascii="Times New Roman" w:eastAsia="Times New Roman" w:hAnsi="Times New Roman" w:cs="Times New Roman"/>
                                                          <w:sz w:val="20"/>
                                                          <w:szCs w:val="20"/>
                                                        </w:rPr>
                                                      </w:pPr>
                                                    </w:p>
                                                  </w:tc>
                                                </w:tr>
                                              </w:tbl>
                                              <w:p w14:paraId="2A6EB903" w14:textId="77777777" w:rsidR="0082061F" w:rsidRDefault="0082061F">
                                                <w:pPr>
                                                  <w:rPr>
                                                    <w:rFonts w:ascii="Times New Roman" w:eastAsia="Times New Roman" w:hAnsi="Times New Roman" w:cs="Times New Roman"/>
                                                    <w:sz w:val="20"/>
                                                    <w:szCs w:val="20"/>
                                                  </w:rPr>
                                                </w:pPr>
                                              </w:p>
                                            </w:tc>
                                          </w:tr>
                                        </w:tbl>
                                        <w:p w14:paraId="7E94FBD8" w14:textId="77777777" w:rsidR="0082061F" w:rsidRDefault="0082061F">
                                          <w:pPr>
                                            <w:rPr>
                                              <w:rFonts w:ascii="Times New Roman" w:eastAsia="Times New Roman" w:hAnsi="Times New Roman" w:cs="Times New Roman"/>
                                              <w:sz w:val="20"/>
                                              <w:szCs w:val="20"/>
                                            </w:rPr>
                                          </w:pPr>
                                        </w:p>
                                      </w:tc>
                                    </w:tr>
                                  </w:tbl>
                                  <w:p w14:paraId="5D4800EF" w14:textId="77777777" w:rsidR="0082061F" w:rsidRDefault="0082061F">
                                    <w:pPr>
                                      <w:rPr>
                                        <w:rFonts w:ascii="Times New Roman" w:eastAsia="Times New Roman" w:hAnsi="Times New Roman" w:cs="Times New Roman"/>
                                        <w:sz w:val="20"/>
                                        <w:szCs w:val="20"/>
                                      </w:rPr>
                                    </w:pPr>
                                  </w:p>
                                </w:tc>
                              </w:tr>
                            </w:tbl>
                            <w:p w14:paraId="1E3E4367" w14:textId="77777777" w:rsidR="0082061F" w:rsidRDefault="0082061F">
                              <w:pPr>
                                <w:rPr>
                                  <w:rFonts w:ascii="Times New Roman" w:eastAsia="Times New Roman" w:hAnsi="Times New Roman" w:cs="Times New Roman"/>
                                  <w:sz w:val="20"/>
                                  <w:szCs w:val="20"/>
                                </w:rPr>
                              </w:pPr>
                            </w:p>
                          </w:tc>
                        </w:tr>
                      </w:tbl>
                      <w:p w14:paraId="553D32D2" w14:textId="77777777" w:rsidR="0082061F" w:rsidRDefault="0082061F">
                        <w:pPr>
                          <w:rPr>
                            <w:rFonts w:ascii="Times New Roman" w:eastAsia="Times New Roman" w:hAnsi="Times New Roman" w:cs="Times New Roman"/>
                            <w:sz w:val="20"/>
                            <w:szCs w:val="20"/>
                          </w:rPr>
                        </w:pPr>
                      </w:p>
                    </w:tc>
                  </w:tr>
                  <w:tr w:rsidR="0082061F" w14:paraId="4641B2A3" w14:textId="77777777">
                    <w:tc>
                      <w:tcPr>
                        <w:tcW w:w="5000" w:type="pct"/>
                        <w:hideMark/>
                      </w:tcPr>
                      <w:tbl>
                        <w:tblPr>
                          <w:tblW w:w="9000" w:type="dxa"/>
                          <w:shd w:val="clear" w:color="auto" w:fill="FFFFFF"/>
                          <w:tblCellMar>
                            <w:left w:w="0" w:type="dxa"/>
                            <w:right w:w="0" w:type="dxa"/>
                          </w:tblCellMar>
                          <w:tblLook w:val="04A0" w:firstRow="1" w:lastRow="0" w:firstColumn="1" w:lastColumn="0" w:noHBand="0" w:noVBand="1"/>
                        </w:tblPr>
                        <w:tblGrid>
                          <w:gridCol w:w="9000"/>
                        </w:tblGrid>
                        <w:tr w:rsidR="0082061F" w14:paraId="055004D3" w14:textId="77777777">
                          <w:tc>
                            <w:tcPr>
                              <w:tcW w:w="5000" w:type="pct"/>
                              <w:shd w:val="clear" w:color="auto" w:fill="FFFFFF"/>
                              <w:hideMark/>
                            </w:tcPr>
                            <w:tbl>
                              <w:tblPr>
                                <w:tblW w:w="5000" w:type="pct"/>
                                <w:tblCellMar>
                                  <w:left w:w="0" w:type="dxa"/>
                                  <w:right w:w="0" w:type="dxa"/>
                                </w:tblCellMar>
                                <w:tblLook w:val="04A0" w:firstRow="1" w:lastRow="0" w:firstColumn="1" w:lastColumn="0" w:noHBand="0" w:noVBand="1"/>
                              </w:tblPr>
                              <w:tblGrid>
                                <w:gridCol w:w="9000"/>
                              </w:tblGrid>
                              <w:tr w:rsidR="0082061F" w14:paraId="099F8733"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2EB947F7"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3CDD0560" w14:textId="77777777">
                                            <w:tc>
                                              <w:tcPr>
                                                <w:tcW w:w="5000" w:type="pct"/>
                                                <w:shd w:val="clear" w:color="auto" w:fill="E6E6E6"/>
                                                <w:hideMark/>
                                              </w:tcPr>
                                              <w:tbl>
                                                <w:tblPr>
                                                  <w:tblW w:w="5000" w:type="pct"/>
                                                  <w:tblCellMar>
                                                    <w:left w:w="0" w:type="dxa"/>
                                                    <w:right w:w="0" w:type="dxa"/>
                                                  </w:tblCellMar>
                                                  <w:tblLook w:val="04A0" w:firstRow="1" w:lastRow="0" w:firstColumn="1" w:lastColumn="0" w:noHBand="0" w:noVBand="1"/>
                                                </w:tblPr>
                                                <w:tblGrid>
                                                  <w:gridCol w:w="9000"/>
                                                </w:tblGrid>
                                                <w:tr w:rsidR="0082061F" w14:paraId="20CFC50C" w14:textId="77777777">
                                                  <w:tc>
                                                    <w:tcPr>
                                                      <w:tcW w:w="5000" w:type="pct"/>
                                                      <w:tcMar>
                                                        <w:top w:w="135" w:type="dxa"/>
                                                        <w:left w:w="270" w:type="dxa"/>
                                                        <w:bottom w:w="75" w:type="dxa"/>
                                                        <w:right w:w="270" w:type="dxa"/>
                                                      </w:tcMar>
                                                      <w:hideMark/>
                                                    </w:tcPr>
                                                    <w:p w14:paraId="7625BCFA" w14:textId="77777777" w:rsidR="0082061F" w:rsidRDefault="0082061F">
                                                      <w:pPr>
                                                        <w:jc w:val="center"/>
                                                      </w:pPr>
                                                      <w:r>
                                                        <w:rPr>
                                                          <w:noProof/>
                                                          <w:color w:val="00AD59"/>
                                                        </w:rPr>
                                                        <w:lastRenderedPageBreak/>
                                                        <w:drawing>
                                                          <wp:inline distT="0" distB="0" distL="0" distR="0" wp14:anchorId="6DFD17F4" wp14:editId="218CD7C4">
                                                            <wp:extent cx="304800" cy="304800"/>
                                                            <wp:effectExtent l="0" t="0" r="0" b="0"/>
                                                            <wp:docPr id="4" name="Picture 4" descr="https://az124611.vo.msecnd.net/web/images/socialLinks/square/color/facebook.png">
                                                              <a:hlinkClick xmlns:a="http://schemas.openxmlformats.org/drawingml/2006/main" r:id="rId3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z124611.vo.msecnd.net/web/images/socialLinks/square/color/facebook.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noProof/>
                                                          <w:color w:val="00AD59"/>
                                                        </w:rPr>
                                                        <w:drawing>
                                                          <wp:inline distT="0" distB="0" distL="0" distR="0" wp14:anchorId="333E31E0" wp14:editId="740C36A3">
                                                            <wp:extent cx="304800" cy="304800"/>
                                                            <wp:effectExtent l="0" t="0" r="0" b="0"/>
                                                            <wp:docPr id="3" name="Picture 3" descr="https://az124611.vo.msecnd.net/web/images/socialLinks/square/color/twitter.png">
                                                              <a:hlinkClick xmlns:a="http://schemas.openxmlformats.org/drawingml/2006/main" r:id="rId33"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az124611.vo.msecnd.net/web/images/socialLinks/square/color/twitter.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noProof/>
                                                          <w:color w:val="00AD59"/>
                                                        </w:rPr>
                                                        <w:drawing>
                                                          <wp:inline distT="0" distB="0" distL="0" distR="0" wp14:anchorId="13990A5F" wp14:editId="712F9B6D">
                                                            <wp:extent cx="304800" cy="304800"/>
                                                            <wp:effectExtent l="0" t="0" r="0" b="0"/>
                                                            <wp:docPr id="2" name="Picture 2" descr="https://az124611.vo.msecnd.net/web/images/socialLinks/square/color/blogspot.png">
                                                              <a:hlinkClick xmlns:a="http://schemas.openxmlformats.org/drawingml/2006/main" r:id="rId3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az124611.vo.msecnd.net/web/images/socialLinks/square/color/blogspot.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r>
                                              </w:tbl>
                                              <w:p w14:paraId="5DC72B82" w14:textId="77777777" w:rsidR="0082061F" w:rsidRDefault="0082061F">
                                                <w:pPr>
                                                  <w:rPr>
                                                    <w:rFonts w:ascii="Times New Roman" w:eastAsia="Times New Roman" w:hAnsi="Times New Roman" w:cs="Times New Roman"/>
                                                    <w:sz w:val="20"/>
                                                    <w:szCs w:val="20"/>
                                                  </w:rPr>
                                                </w:pPr>
                                              </w:p>
                                            </w:tc>
                                          </w:tr>
                                        </w:tbl>
                                        <w:p w14:paraId="062403FA" w14:textId="77777777" w:rsidR="0082061F" w:rsidRDefault="0082061F">
                                          <w:pPr>
                                            <w:rPr>
                                              <w:rFonts w:ascii="Times New Roman" w:eastAsia="Times New Roman" w:hAnsi="Times New Roman" w:cs="Times New Roman"/>
                                              <w:sz w:val="20"/>
                                              <w:szCs w:val="20"/>
                                            </w:rPr>
                                          </w:pPr>
                                        </w:p>
                                      </w:tc>
                                    </w:tr>
                                    <w:tr w:rsidR="0082061F" w14:paraId="3005086D"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07AB0D69"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0C431197"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54ACBDD0" w14:textId="77777777">
                                                        <w:tc>
                                                          <w:tcPr>
                                                            <w:tcW w:w="5000" w:type="pct"/>
                                                            <w:hideMark/>
                                                          </w:tcPr>
                                                          <w:p w14:paraId="150AA6C6" w14:textId="77777777" w:rsidR="0082061F" w:rsidRDefault="0082061F">
                                                            <w:pPr>
                                                              <w:jc w:val="center"/>
                                                            </w:pPr>
                                                            <w:r>
                                                              <w:rPr>
                                                                <w:noProof/>
                                                                <w:color w:val="00AD59"/>
                                                              </w:rPr>
                                                              <w:drawing>
                                                                <wp:inline distT="0" distB="0" distL="0" distR="0" wp14:anchorId="4A6A9849" wp14:editId="766113BD">
                                                                  <wp:extent cx="5715000" cy="1203960"/>
                                                                  <wp:effectExtent l="0" t="0" r="0" b="0"/>
                                                                  <wp:docPr id="1" name="Picture 1" descr="http://files.clickdimensions.com/acwacom-ayc5m/files/acwamarketplaceacwanewsemailad.jp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files.clickdimensions.com/acwacom-ayc5m/files/acwamarketplaceacwanewsemailad.jp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15000" cy="1203960"/>
                                                                          </a:xfrm>
                                                                          <a:prstGeom prst="rect">
                                                                            <a:avLst/>
                                                                          </a:prstGeom>
                                                                          <a:noFill/>
                                                                          <a:ln>
                                                                            <a:noFill/>
                                                                          </a:ln>
                                                                        </pic:spPr>
                                                                      </pic:pic>
                                                                    </a:graphicData>
                                                                  </a:graphic>
                                                                </wp:inline>
                                                              </w:drawing>
                                                            </w:r>
                                                          </w:p>
                                                        </w:tc>
                                                      </w:tr>
                                                    </w:tbl>
                                                    <w:p w14:paraId="01FAC423" w14:textId="77777777" w:rsidR="0082061F" w:rsidRDefault="0082061F">
                                                      <w:pPr>
                                                        <w:rPr>
                                                          <w:rFonts w:ascii="Times New Roman" w:eastAsia="Times New Roman" w:hAnsi="Times New Roman" w:cs="Times New Roman"/>
                                                          <w:sz w:val="20"/>
                                                          <w:szCs w:val="20"/>
                                                        </w:rPr>
                                                      </w:pPr>
                                                    </w:p>
                                                  </w:tc>
                                                </w:tr>
                                              </w:tbl>
                                              <w:p w14:paraId="04067B0B" w14:textId="77777777" w:rsidR="0082061F" w:rsidRDefault="0082061F">
                                                <w:pPr>
                                                  <w:rPr>
                                                    <w:rFonts w:ascii="Times New Roman" w:eastAsia="Times New Roman" w:hAnsi="Times New Roman" w:cs="Times New Roman"/>
                                                    <w:sz w:val="20"/>
                                                    <w:szCs w:val="20"/>
                                                  </w:rPr>
                                                </w:pPr>
                                              </w:p>
                                            </w:tc>
                                          </w:tr>
                                        </w:tbl>
                                        <w:p w14:paraId="482E371C" w14:textId="77777777" w:rsidR="0082061F" w:rsidRDefault="0082061F">
                                          <w:pPr>
                                            <w:rPr>
                                              <w:rFonts w:ascii="Times New Roman" w:eastAsia="Times New Roman" w:hAnsi="Times New Roman" w:cs="Times New Roman"/>
                                              <w:sz w:val="20"/>
                                              <w:szCs w:val="20"/>
                                            </w:rPr>
                                          </w:pPr>
                                        </w:p>
                                      </w:tc>
                                    </w:tr>
                                    <w:tr w:rsidR="0082061F" w14:paraId="6BDD45E6"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5293795D"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30008029" w14:textId="77777777">
                                                  <w:tc>
                                                    <w:tcPr>
                                                      <w:tcW w:w="5000" w:type="pct"/>
                                                      <w:hideMark/>
                                                    </w:tcPr>
                                                    <w:tbl>
                                                      <w:tblPr>
                                                        <w:tblW w:w="5000" w:type="pct"/>
                                                        <w:tblCellMar>
                                                          <w:left w:w="0" w:type="dxa"/>
                                                          <w:right w:w="0" w:type="dxa"/>
                                                        </w:tblCellMar>
                                                        <w:tblLook w:val="04A0" w:firstRow="1" w:lastRow="0" w:firstColumn="1" w:lastColumn="0" w:noHBand="0" w:noVBand="1"/>
                                                      </w:tblPr>
                                                      <w:tblGrid>
                                                        <w:gridCol w:w="9000"/>
                                                      </w:tblGrid>
                                                      <w:tr w:rsidR="0082061F" w14:paraId="2BA13FF7" w14:textId="77777777">
                                                        <w:tc>
                                                          <w:tcPr>
                                                            <w:tcW w:w="5000" w:type="pct"/>
                                                            <w:tcMar>
                                                              <w:top w:w="135" w:type="dxa"/>
                                                              <w:left w:w="270" w:type="dxa"/>
                                                              <w:bottom w:w="135" w:type="dxa"/>
                                                              <w:right w:w="270" w:type="dxa"/>
                                                            </w:tcMar>
                                                            <w:hideMark/>
                                                          </w:tcPr>
                                                          <w:p w14:paraId="4C21114B" w14:textId="77777777" w:rsidR="0082061F" w:rsidRDefault="0082061F">
                                                            <w:pPr>
                                                              <w:spacing w:line="225" w:lineRule="atLeast"/>
                                                              <w:jc w:val="center"/>
                                                              <w:rPr>
                                                                <w:rFonts w:ascii="Arial" w:hAnsi="Arial" w:cs="Arial"/>
                                                                <w:color w:val="505050"/>
                                                                <w:sz w:val="17"/>
                                                                <w:szCs w:val="17"/>
                                                              </w:rPr>
                                                            </w:pPr>
                                                            <w:r>
                                                              <w:rPr>
                                                                <w:rFonts w:ascii="Arial" w:hAnsi="Arial" w:cs="Arial"/>
                                                                <w:color w:val="505050"/>
                                                                <w:sz w:val="17"/>
                                                                <w:szCs w:val="17"/>
                                                              </w:rPr>
                                                              <w:t>© 2018 Association of California Water Agencies. All Rights Reserved.</w:t>
                                                            </w:r>
                                                            <w:r>
                                                              <w:rPr>
                                                                <w:rFonts w:ascii="Arial" w:hAnsi="Arial" w:cs="Arial"/>
                                                                <w:color w:val="505050"/>
                                                                <w:sz w:val="17"/>
                                                                <w:szCs w:val="17"/>
                                                              </w:rPr>
                                                              <w:br/>
                                                              <w:t>910 K Street, Suite 100, Sacramento, CA 95814</w:t>
                                                            </w:r>
                                                            <w:r>
                                                              <w:rPr>
                                                                <w:rFonts w:ascii="Arial" w:hAnsi="Arial" w:cs="Arial"/>
                                                                <w:color w:val="505050"/>
                                                                <w:sz w:val="17"/>
                                                                <w:szCs w:val="17"/>
                                                              </w:rPr>
                                                              <w:br/>
                                                              <w:t xml:space="preserve">We hope you enjoy receiving email notices and updates from ACWA. At any time you can click </w:t>
                                                            </w:r>
                                                            <w:hyperlink r:id="rId39" w:history="1">
                                                              <w:r>
                                                                <w:rPr>
                                                                  <w:rStyle w:val="Hyperlink"/>
                                                                  <w:rFonts w:ascii="Arial" w:hAnsi="Arial" w:cs="Arial"/>
                                                                  <w:color w:val="F68E28"/>
                                                                  <w:sz w:val="17"/>
                                                                  <w:szCs w:val="17"/>
                                                                </w:rPr>
                                                                <w:t>here</w:t>
                                                              </w:r>
                                                            </w:hyperlink>
                                                            <w:r>
                                                              <w:rPr>
                                                                <w:rFonts w:ascii="Arial" w:hAnsi="Arial" w:cs="Arial"/>
                                                                <w:color w:val="505050"/>
                                                                <w:sz w:val="17"/>
                                                                <w:szCs w:val="17"/>
                                                              </w:rPr>
                                                              <w:t xml:space="preserve"> to unsubscribe or to change your subscription preferences.</w:t>
                                                            </w:r>
                                                          </w:p>
                                                        </w:tc>
                                                      </w:tr>
                                                    </w:tbl>
                                                    <w:p w14:paraId="641FB8C6" w14:textId="77777777" w:rsidR="0082061F" w:rsidRDefault="0082061F">
                                                      <w:pPr>
                                                        <w:rPr>
                                                          <w:rFonts w:ascii="Times New Roman" w:eastAsia="Times New Roman" w:hAnsi="Times New Roman" w:cs="Times New Roman"/>
                                                          <w:sz w:val="20"/>
                                                          <w:szCs w:val="20"/>
                                                        </w:rPr>
                                                      </w:pPr>
                                                    </w:p>
                                                  </w:tc>
                                                </w:tr>
                                              </w:tbl>
                                              <w:p w14:paraId="1E4184E1" w14:textId="77777777" w:rsidR="0082061F" w:rsidRDefault="0082061F">
                                                <w:pPr>
                                                  <w:rPr>
                                                    <w:rFonts w:ascii="Times New Roman" w:eastAsia="Times New Roman" w:hAnsi="Times New Roman" w:cs="Times New Roman"/>
                                                    <w:sz w:val="20"/>
                                                    <w:szCs w:val="20"/>
                                                  </w:rPr>
                                                </w:pPr>
                                              </w:p>
                                            </w:tc>
                                          </w:tr>
                                        </w:tbl>
                                        <w:p w14:paraId="7EA3C584" w14:textId="77777777" w:rsidR="0082061F" w:rsidRDefault="0082061F">
                                          <w:pPr>
                                            <w:rPr>
                                              <w:rFonts w:ascii="Times New Roman" w:eastAsia="Times New Roman" w:hAnsi="Times New Roman" w:cs="Times New Roman"/>
                                              <w:sz w:val="20"/>
                                              <w:szCs w:val="20"/>
                                            </w:rPr>
                                          </w:pPr>
                                        </w:p>
                                      </w:tc>
                                    </w:tr>
                                  </w:tbl>
                                  <w:p w14:paraId="22CF6698" w14:textId="77777777" w:rsidR="0082061F" w:rsidRDefault="0082061F">
                                    <w:pPr>
                                      <w:rPr>
                                        <w:rFonts w:ascii="Times New Roman" w:eastAsia="Times New Roman" w:hAnsi="Times New Roman" w:cs="Times New Roman"/>
                                        <w:sz w:val="20"/>
                                        <w:szCs w:val="20"/>
                                      </w:rPr>
                                    </w:pPr>
                                  </w:p>
                                </w:tc>
                              </w:tr>
                            </w:tbl>
                            <w:p w14:paraId="481268EC" w14:textId="77777777" w:rsidR="0082061F" w:rsidRDefault="0082061F">
                              <w:pPr>
                                <w:rPr>
                                  <w:rFonts w:ascii="Times New Roman" w:eastAsia="Times New Roman" w:hAnsi="Times New Roman" w:cs="Times New Roman"/>
                                  <w:sz w:val="20"/>
                                  <w:szCs w:val="20"/>
                                </w:rPr>
                              </w:pPr>
                            </w:p>
                          </w:tc>
                        </w:tr>
                      </w:tbl>
                      <w:p w14:paraId="69D5B305" w14:textId="77777777" w:rsidR="0082061F" w:rsidRDefault="0082061F">
                        <w:pPr>
                          <w:rPr>
                            <w:rFonts w:ascii="Times New Roman" w:eastAsia="Times New Roman" w:hAnsi="Times New Roman" w:cs="Times New Roman"/>
                            <w:sz w:val="20"/>
                            <w:szCs w:val="20"/>
                          </w:rPr>
                        </w:pPr>
                      </w:p>
                    </w:tc>
                  </w:tr>
                </w:tbl>
                <w:p w14:paraId="616EFFAA" w14:textId="77777777" w:rsidR="0082061F" w:rsidRDefault="0082061F">
                  <w:pPr>
                    <w:rPr>
                      <w:rFonts w:ascii="Times New Roman" w:eastAsia="Times New Roman" w:hAnsi="Times New Roman" w:cs="Times New Roman"/>
                      <w:sz w:val="20"/>
                      <w:szCs w:val="20"/>
                    </w:rPr>
                  </w:pPr>
                </w:p>
              </w:tc>
            </w:tr>
          </w:tbl>
          <w:p w14:paraId="5CFBCF8B" w14:textId="77777777" w:rsidR="0082061F" w:rsidRDefault="0082061F">
            <w:pPr>
              <w:jc w:val="center"/>
              <w:rPr>
                <w:rFonts w:ascii="Times New Roman" w:eastAsia="Times New Roman" w:hAnsi="Times New Roman" w:cs="Times New Roman"/>
                <w:sz w:val="20"/>
                <w:szCs w:val="20"/>
              </w:rPr>
            </w:pPr>
          </w:p>
        </w:tc>
      </w:tr>
    </w:tbl>
    <w:p w14:paraId="5427CA15" w14:textId="77777777" w:rsidR="00A7486C" w:rsidRDefault="00A7486C" w:rsidP="0082061F"/>
    <w:sectPr w:rsidR="00A7486C">
      <w:headerReference w:type="even" r:id="rId40"/>
      <w:headerReference w:type="default" r:id="rId41"/>
      <w:footerReference w:type="even" r:id="rId42"/>
      <w:footerReference w:type="default" r:id="rId43"/>
      <w:headerReference w:type="first" r:id="rId44"/>
      <w:footerReference w:type="first" r:id="rId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C0C607" w14:textId="77777777" w:rsidR="001F4DE3" w:rsidRDefault="001F4DE3" w:rsidP="001F4DE3">
      <w:r>
        <w:separator/>
      </w:r>
    </w:p>
  </w:endnote>
  <w:endnote w:type="continuationSeparator" w:id="0">
    <w:p w14:paraId="37A5FCC2" w14:textId="77777777" w:rsidR="001F4DE3" w:rsidRDefault="001F4DE3" w:rsidP="001F4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DC3D9" w14:textId="77777777" w:rsidR="001F4DE3" w:rsidRDefault="001F4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E100C" w14:textId="77777777" w:rsidR="001F4DE3" w:rsidRDefault="001F4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B0300" w14:textId="77777777" w:rsidR="001F4DE3" w:rsidRDefault="001F4D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27A6A" w14:textId="77777777" w:rsidR="001F4DE3" w:rsidRDefault="001F4DE3" w:rsidP="001F4DE3">
      <w:r>
        <w:separator/>
      </w:r>
    </w:p>
  </w:footnote>
  <w:footnote w:type="continuationSeparator" w:id="0">
    <w:p w14:paraId="2C09E6F9" w14:textId="77777777" w:rsidR="001F4DE3" w:rsidRDefault="001F4DE3" w:rsidP="001F4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04CD6" w14:textId="77777777" w:rsidR="001F4DE3" w:rsidRDefault="001F4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07DA9" w14:textId="4E93CDAE" w:rsidR="001F4DE3" w:rsidRDefault="001F4DE3">
    <w:pPr>
      <w:pStyle w:val="Header"/>
    </w:pPr>
    <w:bookmarkStart w:id="0" w:name="_GoBack"/>
    <w:bookmarkEnd w:id="0"/>
    <w:r>
      <w:ptab w:relativeTo="margin" w:alignment="center" w:leader="none"/>
    </w:r>
    <w:r>
      <w:ptab w:relativeTo="margin" w:alignment="right" w:leader="none"/>
    </w:r>
    <w:r>
      <w:t>Attachment #12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B13F2" w14:textId="77777777" w:rsidR="001F4DE3" w:rsidRDefault="001F4D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E667BD"/>
    <w:multiLevelType w:val="multilevel"/>
    <w:tmpl w:val="F49818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61F"/>
    <w:rsid w:val="001F4DE3"/>
    <w:rsid w:val="0082061F"/>
    <w:rsid w:val="00A7486C"/>
    <w:rsid w:val="00B12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3A4A2"/>
  <w15:chartTrackingRefBased/>
  <w15:docId w15:val="{41DC778B-ED02-4915-8D5B-AFF9A7BC9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061F"/>
    <w:pPr>
      <w:spacing w:after="0" w:line="240" w:lineRule="auto"/>
    </w:pPr>
    <w:rPr>
      <w:rFonts w:ascii="Calibri" w:hAnsi="Calibri" w:cs="Calibri"/>
    </w:rPr>
  </w:style>
  <w:style w:type="paragraph" w:styleId="Heading2">
    <w:name w:val="heading 2"/>
    <w:basedOn w:val="Normal"/>
    <w:link w:val="Heading2Char"/>
    <w:uiPriority w:val="9"/>
    <w:semiHidden/>
    <w:unhideWhenUsed/>
    <w:qFormat/>
    <w:rsid w:val="0082061F"/>
    <w:pPr>
      <w:spacing w:before="100" w:beforeAutospacing="1" w:after="100" w:afterAutospacing="1"/>
      <w:outlineLvl w:val="1"/>
    </w:pPr>
    <w:rPr>
      <w:b/>
      <w:bCs/>
      <w:sz w:val="36"/>
      <w:szCs w:val="36"/>
    </w:rPr>
  </w:style>
  <w:style w:type="paragraph" w:styleId="Heading3">
    <w:name w:val="heading 3"/>
    <w:basedOn w:val="Normal"/>
    <w:link w:val="Heading3Char"/>
    <w:uiPriority w:val="9"/>
    <w:semiHidden/>
    <w:unhideWhenUsed/>
    <w:qFormat/>
    <w:rsid w:val="0082061F"/>
    <w:pPr>
      <w:spacing w:before="100" w:beforeAutospacing="1" w:after="100" w:afterAutospacing="1"/>
      <w:outlineLvl w:val="2"/>
    </w:pPr>
    <w:rPr>
      <w:b/>
      <w:bCs/>
      <w:sz w:val="27"/>
      <w:szCs w:val="27"/>
    </w:rPr>
  </w:style>
  <w:style w:type="paragraph" w:styleId="Heading4">
    <w:name w:val="heading 4"/>
    <w:basedOn w:val="Normal"/>
    <w:link w:val="Heading4Char"/>
    <w:uiPriority w:val="9"/>
    <w:semiHidden/>
    <w:unhideWhenUsed/>
    <w:qFormat/>
    <w:rsid w:val="0082061F"/>
    <w:pPr>
      <w:spacing w:before="100" w:beforeAutospacing="1" w:after="100" w:afterAutospacing="1"/>
      <w:outlineLvl w:val="3"/>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82061F"/>
    <w:rPr>
      <w:rFonts w:ascii="Calibri" w:hAnsi="Calibri" w:cs="Calibri"/>
      <w:b/>
      <w:bCs/>
      <w:sz w:val="36"/>
      <w:szCs w:val="36"/>
    </w:rPr>
  </w:style>
  <w:style w:type="character" w:customStyle="1" w:styleId="Heading3Char">
    <w:name w:val="Heading 3 Char"/>
    <w:basedOn w:val="DefaultParagraphFont"/>
    <w:link w:val="Heading3"/>
    <w:uiPriority w:val="9"/>
    <w:semiHidden/>
    <w:rsid w:val="0082061F"/>
    <w:rPr>
      <w:rFonts w:ascii="Calibri" w:hAnsi="Calibri" w:cs="Calibri"/>
      <w:b/>
      <w:bCs/>
      <w:sz w:val="27"/>
      <w:szCs w:val="27"/>
    </w:rPr>
  </w:style>
  <w:style w:type="character" w:customStyle="1" w:styleId="Heading4Char">
    <w:name w:val="Heading 4 Char"/>
    <w:basedOn w:val="DefaultParagraphFont"/>
    <w:link w:val="Heading4"/>
    <w:uiPriority w:val="9"/>
    <w:semiHidden/>
    <w:rsid w:val="0082061F"/>
    <w:rPr>
      <w:rFonts w:ascii="Calibri" w:hAnsi="Calibri" w:cs="Calibri"/>
      <w:b/>
      <w:bCs/>
      <w:sz w:val="24"/>
      <w:szCs w:val="24"/>
    </w:rPr>
  </w:style>
  <w:style w:type="character" w:styleId="Hyperlink">
    <w:name w:val="Hyperlink"/>
    <w:basedOn w:val="DefaultParagraphFont"/>
    <w:uiPriority w:val="99"/>
    <w:semiHidden/>
    <w:unhideWhenUsed/>
    <w:rsid w:val="0082061F"/>
    <w:rPr>
      <w:color w:val="0000FF"/>
      <w:u w:val="single"/>
    </w:rPr>
  </w:style>
  <w:style w:type="paragraph" w:styleId="NormalWeb">
    <w:name w:val="Normal (Web)"/>
    <w:basedOn w:val="Normal"/>
    <w:uiPriority w:val="99"/>
    <w:semiHidden/>
    <w:unhideWhenUsed/>
    <w:rsid w:val="0082061F"/>
    <w:pPr>
      <w:spacing w:before="100" w:beforeAutospacing="1" w:after="100" w:afterAutospacing="1"/>
    </w:pPr>
  </w:style>
  <w:style w:type="character" w:styleId="Strong">
    <w:name w:val="Strong"/>
    <w:basedOn w:val="DefaultParagraphFont"/>
    <w:uiPriority w:val="22"/>
    <w:qFormat/>
    <w:rsid w:val="0082061F"/>
    <w:rPr>
      <w:b/>
      <w:bCs/>
    </w:rPr>
  </w:style>
  <w:style w:type="paragraph" w:styleId="Header">
    <w:name w:val="header"/>
    <w:basedOn w:val="Normal"/>
    <w:link w:val="HeaderChar"/>
    <w:uiPriority w:val="99"/>
    <w:unhideWhenUsed/>
    <w:rsid w:val="001F4DE3"/>
    <w:pPr>
      <w:tabs>
        <w:tab w:val="center" w:pos="4680"/>
        <w:tab w:val="right" w:pos="9360"/>
      </w:tabs>
    </w:pPr>
  </w:style>
  <w:style w:type="character" w:customStyle="1" w:styleId="HeaderChar">
    <w:name w:val="Header Char"/>
    <w:basedOn w:val="DefaultParagraphFont"/>
    <w:link w:val="Header"/>
    <w:uiPriority w:val="99"/>
    <w:rsid w:val="001F4DE3"/>
    <w:rPr>
      <w:rFonts w:ascii="Calibri" w:hAnsi="Calibri" w:cs="Calibri"/>
    </w:rPr>
  </w:style>
  <w:style w:type="paragraph" w:styleId="Footer">
    <w:name w:val="footer"/>
    <w:basedOn w:val="Normal"/>
    <w:link w:val="FooterChar"/>
    <w:uiPriority w:val="99"/>
    <w:unhideWhenUsed/>
    <w:rsid w:val="001F4DE3"/>
    <w:pPr>
      <w:tabs>
        <w:tab w:val="center" w:pos="4680"/>
        <w:tab w:val="right" w:pos="9360"/>
      </w:tabs>
    </w:pPr>
  </w:style>
  <w:style w:type="character" w:customStyle="1" w:styleId="FooterChar">
    <w:name w:val="Footer Char"/>
    <w:basedOn w:val="DefaultParagraphFont"/>
    <w:link w:val="Footer"/>
    <w:uiPriority w:val="99"/>
    <w:rsid w:val="001F4DE3"/>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54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thomas@surewest.net" TargetMode="External"/><Relationship Id="rId13" Type="http://schemas.openxmlformats.org/officeDocument/2006/relationships/hyperlink" Target="http://elink.clickdimensions.com/c/4/?T=MjA2MDE0OTI%3AMDItYjE4MTUyLTA3ZmMzMDc4Y2UzNTQzYjM5OTE2OTNjNWY0ODA1YzAw%3AcnRob21hc0BzdXJld2VzdC5uZXQ%3AY29udGFjdC05ZTdiMDI2YzhjOTBlNjExODBjMTAwMTU1ZGQwMjQzNC0xZjQ1OTYwZjI3N2E0NTk5OTM3YzMyN2Y4N2U3OWUzMA%3AZmFsc2U%3AMQ%3A%3AaHR0cDovL3d3dy5sZWdpc2xhdHVyZS5jYS5nb3YvbGVnaXNsYXRvcnNfYW5kX2Rpc3RyaWN0cy9sZWdpc2xhdG9ycy95b3VyX2xlZ2lzbGF0b3IuaHRtbD9fY2xkZWU9Y25Sb2IyMWhjMEJ6ZFhKbGQyVnpkQzV1WlhRJTNkJnJlY2lwaWVudGlkPWNvbnRhY3QtOWU3YjAyNmM4YzkwZTYxMTgwYzEwMDE1NWRkMDI0MzQtMWY0NTk2MGYyNzdhNDU5OTkzN2MzMjdmODdlNzllMzAmdXRtX3NvdXJjZT1DbGlja0RpbWVuc2lvbnMmdXRtX21lZGl1bT1lbWFpbCZ1dG1fY2FtcGFpZ249T3V0cmVhY2glMjBBbGVydHMlMjAlMjYlMjBBZHZpc29yaWVzJmVzaWQ9ODA1YzhiMzMtZWQ2NS1lODExLTgxN2QtZTAwNzFiNzJiNzkx&amp;K=XLN7otJlMOqA8KByZuqJmw" TargetMode="External"/><Relationship Id="rId18" Type="http://schemas.openxmlformats.org/officeDocument/2006/relationships/hyperlink" Target="tel:9164414545" TargetMode="External"/><Relationship Id="rId26" Type="http://schemas.openxmlformats.org/officeDocument/2006/relationships/image" Target="media/image6.jpeg"/><Relationship Id="rId39" Type="http://schemas.openxmlformats.org/officeDocument/2006/relationships/hyperlink" Target="http://elink.clickdimensions.com/c/4/?T=MjA2MDE0OTI%3AMDItYjE4MTUyLTA3ZmMzMDc4Y2UzNTQzYjM5OTE2OTNjNWY0ODA1YzAw%3AcnRob21hc0BzdXJld2VzdC5uZXQ%3AY29udGFjdC05ZTdiMDI2YzhjOTBlNjExODBjMTAwMTU1ZGQwMjQzNC0xZjQ1OTYwZjI3N2E0NTk5OTM3YzMyN2Y4N2U3OWUzMA%3AZmFsc2U%3AMTM%3A%3AaHR0cDovL2FuYWx5dGljcy5jbGlja2RpbWVuc2lvbnMuY29tL2NuL2F5YzVtL0VtYWlsUHJlZnM_X2NsZHVuc3ViPTgwNWM4YjMzZWQ2NWU4MTE4MTdkZTAwNzFiNzJiNzkxLTFmNDU5NjBmMjc3YTQ1OTk5MzdjMzI3Zjg3ZTc5ZTMwLWNvbnRhY3QmX2NsZGVlPWNuUm9iMjFoYzBCemRYSmxkMlZ6ZEM1dVpYUSUzZCZyZWNpcGllbnRpZD1jb250YWN0LTllN2IwMjZjOGM5MGU2MTE4MGMxMDAxNTVkZDAyNDM0LTFmNDU5NjBmMjc3YTQ1OTk5MzdjMzI3Zjg3ZTc5ZTMwJnV0bV9zb3VyY2U9Q2xpY2tEaW1lbnNpb25zJnV0bV9tZWRpdW09ZW1haWwmdXRtX2NhbXBhaWduPU91dHJlYWNoJTIwQWxlcnRzJTIwJTI2JTIwQWR2aXNvcmllcyZlc2lkPTgwNWM4YjMzLWVkNjUtZTgxMS04MTdkLWUwMDcxYjcyYjc5MQ&amp;K=sJcP-veSdaIZkeXlhpAzwA" TargetMode="External"/><Relationship Id="rId3" Type="http://schemas.openxmlformats.org/officeDocument/2006/relationships/settings" Target="settings.xml"/><Relationship Id="rId21" Type="http://schemas.openxmlformats.org/officeDocument/2006/relationships/hyperlink" Target="http://elink.clickdimensions.com/c/4/?T=MjA2MDE0OTI:MDItYjE4MTUyLTA3ZmMzMDc4Y2UzNTQzYjM5OTE2OTNjNWY0ODA1YzAw:cnRob21hc0BzdXJld2VzdC5uZXQ:Y29udGFjdC05ZTdiMDI2YzhjOTBlNjExODBjMTAwMTU1ZGQwMjQzNC0xZjQ1OTYwZjI3N2E0NTk5OTM3YzMyN2Y4N2U3OWUzMA:ZmFsc2U:NA::aHR0cHM6Ly93d3cuYWN3YS5jb20vbmV3c3Jvb20vP19jbGRlZT1jblJvYjIxaGMwQnpkWEpsZDJWemRDNXVaWFElM2QmcmVjaXBpZW50aWQ9Y29udGFjdC05ZTdiMDI2YzhjOTBlNjExODBjMTAwMTU1ZGQwMjQzNC0xZjQ1OTYwZjI3N2E0NTk5OTM3YzMyN2Y4N2U3OWUzMCZ1dG1fc291cmNlPUNsaWNrRGltZW5zaW9ucyZ1dG1fbWVkaXVtPWVtYWlsJnV0bV9jYW1wYWlnbj1PdXRyZWFjaCUyMEFsZXJ0cyUyMCUyNiUyMEFkdmlzb3JpZXMmZXNpZD04MDVjOGIzMy1lZDY1LWU4MTEtODE3ZC1lMDA3MWI3MmI3OTE&amp;K=35PKFtgX33CcvTbHwJfKaA" TargetMode="External"/><Relationship Id="rId34" Type="http://schemas.openxmlformats.org/officeDocument/2006/relationships/image" Target="media/image10.png"/><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hyperlink" Target="mailto:acwabox@acwa.com" TargetMode="External"/><Relationship Id="rId12" Type="http://schemas.openxmlformats.org/officeDocument/2006/relationships/hyperlink" Target="http://elink.clickdimensions.com/c/4/?T=MjA2MDE0OTI%3AMDItYjE4MTUyLTA3ZmMzMDc4Y2UzNTQzYjM5OTE2OTNjNWY0ODA1YzAw%3AcnRob21hc0BzdXJld2VzdC5uZXQ%3AY29udGFjdC05ZTdiMDI2YzhjOTBlNjExODBjMTAwMTU1ZGQwMjQzNC0xZjQ1OTYwZjI3N2E0NTk5OTM3YzMyN2Y4N2U3OWUzMA%3AZmFsc2U%3AMA%3A%3AaHR0cHM6Ly93d3cuYWN3YS5jb20vd3AtY29udGVudC91cGxvYWRzLzIwMTgvMDYvMThfMDRhLVNhbXBsZS1PcHBvc2l0aW9uLUxldHRlci1CVEItU0I2MjMtLmRvY3g_X2NsZGVlPWNuUm9iMjFoYzBCemRYSmxkMlZ6ZEM1dVpYUSUzZCZyZWNpcGllbnRpZD1jb250YWN0LTllN2IwMjZjOGM5MGU2MTE4MGMxMDAxNTVkZDAyNDM0LTFmNDU5NjBmMjc3YTQ1OTk5MzdjMzI3Zjg3ZTc5ZTMwJnV0bV9zb3VyY2U9Q2xpY2tEaW1lbnNpb25zJnV0bV9tZWRpdW09ZW1haWwmdXRtX2NhbXBhaWduPU91dHJlYWNoJTIwQWxlcnRzJTIwJTI2JTIwQWR2aXNvcmllcyZlc2lkPTgwNWM4YjMzLWVkNjUtZTgxMS04MTdkLWUwMDcxYjcyYjc5MQ&amp;K=9XDVfT-hTiR0pNpREJegFg" TargetMode="External"/><Relationship Id="rId17" Type="http://schemas.openxmlformats.org/officeDocument/2006/relationships/hyperlink" Target="mailto:wendyr@acwa.com" TargetMode="External"/><Relationship Id="rId25" Type="http://schemas.openxmlformats.org/officeDocument/2006/relationships/hyperlink" Target="http://elink.clickdimensions.com/c/4/?T=MjA2MDE0OTI:MDItYjE4MTUyLTA3ZmMzMDc4Y2UzNTQzYjM5OTE2OTNjNWY0ODA1YzAw:cnRob21hc0BzdXJld2VzdC5uZXQ:Y29udGFjdC05ZTdiMDI2YzhjOTBlNjExODBjMTAwMTU1ZGQwMjQzNC0xZjQ1OTYwZjI3N2E0NTk5OTM3YzMyN2Y4N2U3OWUzMA:ZmFsc2U:Ng::aHR0cHM6Ly93d3cuYWN3YS5jb20vZXZlbnRzLz9fY2xkZWU9Y25Sb2IyMWhjMEJ6ZFhKbGQyVnpkQzV1WlhRJTNkJnJlY2lwaWVudGlkPWNvbnRhY3QtOWU3YjAyNmM4YzkwZTYxMTgwYzEwMDE1NWRkMDI0MzQtMWY0NTk2MGYyNzdhNDU5OTkzN2MzMjdmODdlNzllMzAmdXRtX3NvdXJjZT1DbGlja0RpbWVuc2lvbnMmdXRtX21lZGl1bT1lbWFpbCZ1dG1fY2FtcGFpZ249T3V0cmVhY2glMjBBbGVydHMlMjAlMjYlMjBBZHZpc29yaWVzJmVzaWQ9ODA1YzhiMzMtZWQ2NS1lODExLTgxN2QtZTAwNzFiNzJiNzkx&amp;K=O4y5zPERHlpF3FTsf7Nuow" TargetMode="External"/><Relationship Id="rId33" Type="http://schemas.openxmlformats.org/officeDocument/2006/relationships/hyperlink" Target="http://elink.clickdimensions.com/c/4/?T=MjA2MDE0OTI:MDItYjE4MTUyLTA3ZmMzMDc4Y2UzNTQzYjM5OTE2OTNjNWY0ODA1YzAw:cnRob21hc0BzdXJld2VzdC5uZXQ:Y29udGFjdC05ZTdiMDI2YzhjOTBlNjExODBjMTAwMTU1ZGQwMjQzNC0xZjQ1OTYwZjI3N2E0NTk5OTM3YzMyN2Y4N2U3OWUzMA:ZmFsc2U:MTA::aHR0cHM6Ly90d2l0dGVyLmNvbS9BQ1dBV2F0ZXI_X2NsZGVlPWNuUm9iMjFoYzBCemRYSmxkMlZ6ZEM1dVpYUSUzZCZyZWNpcGllbnRpZD1jb250YWN0LTllN2IwMjZjOGM5MGU2MTE4MGMxMDAxNTVkZDAyNDM0LTFmNDU5NjBmMjc3YTQ1OTk5MzdjMzI3Zjg3ZTc5ZTMwJnV0bV9zb3VyY2U9Q2xpY2tEaW1lbnNpb25zJnV0bV9tZWRpdW09ZW1haWwmdXRtX2NhbXBhaWduPU91dHJlYWNoJTIwQWxlcnRzJTIwJTI2JTIwQWR2aXNvcmllcyZlc2lkPTgwNWM4YjMzLWVkNjUtZTgxMS04MTdkLWUwMDcxYjcyYjc5MQ&amp;K=le46gGCO-NaXELUlbXO_iQ" TargetMode="External"/><Relationship Id="rId38" Type="http://schemas.openxmlformats.org/officeDocument/2006/relationships/image" Target="media/image12.jpe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cindyt@acwa.com" TargetMode="External"/><Relationship Id="rId20" Type="http://schemas.openxmlformats.org/officeDocument/2006/relationships/image" Target="media/image3.jpeg"/><Relationship Id="rId29" Type="http://schemas.openxmlformats.org/officeDocument/2006/relationships/hyperlink" Target="http://elink.clickdimensions.com/c/4/?T=MjA2MDE0OTI:MDItYjE4MTUyLTA3ZmMzMDc4Y2UzNTQzYjM5OTE2OTNjNWY0ODA1YzAw:cnRob21hc0BzdXJld2VzdC5uZXQ:Y29udGFjdC05ZTdiMDI2YzhjOTBlNjExODBjMTAwMTU1ZGQwMjQzNC0xZjQ1OTYwZjI3N2E0NTk5OTM3YzMyN2Y4N2U3OWUzMA:ZmFsc2U:OA::aHR0cDovL2ZpbmR5b3VycmVwLmxlZ2lzbGF0dXJlLmNhLmdvdi8_Y21fbWlkPTU0Mzk3OTImY21fY3JtaWQ9ZmY2ZGJhMGYtMjc2OS1lMzExLThkODMtYjRiNTJmNjdkNjU2JmNtX21lZGl1bT1lbWFpbCZfY2xkZWU9Y25Sb2IyMWhjMEJ6ZFhKbGQyVnpkQzV1WlhRJTNkJnJlY2lwaWVudGlkPWNvbnRhY3QtOWU3YjAyNmM4YzkwZTYxMTgwYzEwMDE1NWRkMDI0MzQtMWY0NTk2MGYyNzdhNDU5OTkzN2MzMjdmODdlNzllMzAmdXRtX3NvdXJjZT1DbGlja0RpbWVuc2lvbnMmdXRtX21lZGl1bT1lbWFpbCZ1dG1fY2FtcGFpZ249T3V0cmVhY2glMjBBbGVydHMlMjAlMjYlMjBBZHZpc29yaWVzJmVzaWQ9ODA1YzhiMzMtZWQ2NS1lODExLTgxN2QtZTAwNzFiNzJiNzkx&amp;K=76bHGwmkmf5-eueWCm3acg"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5.jpeg"/><Relationship Id="rId32" Type="http://schemas.openxmlformats.org/officeDocument/2006/relationships/image" Target="media/image9.png"/><Relationship Id="rId37" Type="http://schemas.openxmlformats.org/officeDocument/2006/relationships/hyperlink" Target="http://elink.clickdimensions.com/c/4/?T=MjA2MDE0OTI:MDItYjE4MTUyLTA3ZmMzMDc4Y2UzNTQzYjM5OTE2OTNjNWY0ODA1YzAw:cnRob21hc0BzdXJld2VzdC5uZXQ:Y29udGFjdC05ZTdiMDI2YzhjOTBlNjExODBjMTAwMTU1ZGQwMjQzNC0xZjQ1OTYwZjI3N2E0NTk5OTM3YzMyN2Y4N2U3OWUzMA:ZmFsc2U:MTI::aHR0cDovL2Fjd2Eub2ZmaWNpYWxidXllcnNndWlkZS5uZXQvP19jbGRlZT1jblJvYjIxaGMwQnpkWEpsZDJWemRDNXVaWFElM2QmcmVjaXBpZW50aWQ9Y29udGFjdC05ZTdiMDI2YzhjOTBlNjExODBjMTAwMTU1ZGQwMjQzNC0xZjQ1OTYwZjI3N2E0NTk5OTM3YzMyN2Y4N2U3OWUzMCZ1dG1fc291cmNlPUNsaWNrRGltZW5zaW9ucyZ1dG1fbWVkaXVtPWVtYWlsJnV0bV9jYW1wYWlnbj1PdXRyZWFjaCUyMEFsZXJ0cyUyMCUyNiUyMEFkdmlzb3JpZXMmZXNpZD04MDVjOGIzMy1lZDY1LWU4MTEtODE3ZC1lMDA3MWI3MmI3OTE&amp;K=1bBbzgtiAmY5PKkFDXVmmg"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elink.clickdimensions.com/c/4/?T=MjA2MDE0OTI%3AMDItYjE4MTUyLTA3ZmMzMDc4Y2UzNTQzYjM5OTE2OTNjNWY0ODA1YzAw%3AcnRob21hc0BzdXJld2VzdC5uZXQ%3AY29udGFjdC05ZTdiMDI2YzhjOTBlNjExODBjMTAwMTU1ZGQwMjQzNC0xZjQ1OTYwZjI3N2E0NTk5OTM3YzMyN2Y4N2U3OWUzMA%3AZmFsc2U%3AMg%3A%3AaHR0cDovL3d3dy5hY3dhLmNvbS9hYm91dC9hd2FyZHMvb3V0cmVhY2gtYXdhcmRzL291dHJlYWNoLWF3YXJkcy1pbnRlcmFjdGlvbi1mb3JtP19jbGRlZT1jblJvYjIxaGMwQnpkWEpsZDJWemRDNXVaWFElM2QmcmVjaXBpZW50aWQ9Y29udGFjdC05ZTdiMDI2YzhjOTBlNjExODBjMTAwMTU1ZGQwMjQzNC0xZjQ1OTYwZjI3N2E0NTk5OTM3YzMyN2Y4N2U3OWUzMCZ1dG1fc291cmNlPUNsaWNrRGltZW5zaW9ucyZ1dG1fbWVkaXVtPWVtYWlsJnV0bV9jYW1wYWlnbj1PdXRyZWFjaCUyMEFsZXJ0cyUyMCUyNiUyMEFkdmlzb3JpZXMmZXNpZD04MDVjOGIzMy1lZDY1LWU4MTEtODE3ZC1lMDA3MWI3MmI3OTE&amp;K=1mfzzHYm9rie3NPhJTPM6g" TargetMode="External"/><Relationship Id="rId23" Type="http://schemas.openxmlformats.org/officeDocument/2006/relationships/hyperlink" Target="http://elink.clickdimensions.com/c/4/?T=MjA2MDE0OTI:MDItYjE4MTUyLTA3ZmMzMDc4Y2UzNTQzYjM5OTE2OTNjNWY0ODA1YzAw:cnRob21hc0BzdXJld2VzdC5uZXQ:Y29udGFjdC05ZTdiMDI2YzhjOTBlNjExODBjMTAwMTU1ZGQwMjQzNC0xZjQ1OTYwZjI3N2E0NTk5OTM3YzMyN2Y4N2U3OWUzMA:ZmFsc2U:NQ::aHR0cHM6Ly93d3cuYWN3YS5jb20vb3VyLXdvcmsvP19jbGRlZT1jblJvYjIxaGMwQnpkWEpsZDJWemRDNXVaWFElM2QmcmVjaXBpZW50aWQ9Y29udGFjdC05ZTdiMDI2YzhjOTBlNjExODBjMTAwMTU1ZGQwMjQzNC0xZjQ1OTYwZjI3N2E0NTk5OTM3YzMyN2Y4N2U3OWUzMCZ1dG1fc291cmNlPUNsaWNrRGltZW5zaW9ucyZ1dG1fbWVkaXVtPWVtYWlsJnV0bV9jYW1wYWlnbj1PdXRyZWFjaCUyMEFsZXJ0cyUyMCUyNiUyMEFkdmlzb3JpZXMmZXNpZD04MDVjOGIzMy1lZDY1LWU4MTEtODE3ZC1lMDA3MWI3MmI3OTE&amp;K=lDnvD0_KH3NkqgYPbtlPHw" TargetMode="External"/><Relationship Id="rId28" Type="http://schemas.openxmlformats.org/officeDocument/2006/relationships/image" Target="media/image7.jpeg"/><Relationship Id="rId36" Type="http://schemas.openxmlformats.org/officeDocument/2006/relationships/image" Target="media/image11.png"/><Relationship Id="rId10" Type="http://schemas.openxmlformats.org/officeDocument/2006/relationships/hyperlink" Target="http://elink.clickdimensions.com/m/1/20601492/02-b18152-07fc3078ce3543b3991693c5f4805c00/8/555/f276aeab-b5ac-4547-83ae-60eb1c162610" TargetMode="External"/><Relationship Id="rId19" Type="http://schemas.openxmlformats.org/officeDocument/2006/relationships/hyperlink" Target="http://elink.clickdimensions.com/c/4/?T=MjA2MDE0OTI:MDItYjE4MTUyLTA3ZmMzMDc4Y2UzNTQzYjM5OTE2OTNjNWY0ODA1YzAw:cnRob21hc0BzdXJld2VzdC5uZXQ:Y29udGFjdC05ZTdiMDI2YzhjOTBlNjExODBjMTAwMTU1ZGQwMjQzNC0xZjQ1OTYwZjI3N2E0NTk5OTM3YzMyN2Y4N2U3OWUzMA:ZmFsc2U:Mw::aHR0cHM6Ly93d3cuYWN3YS5jb20vbXktYWN3YS8_X2NsZGVlPWNuUm9iMjFoYzBCemRYSmxkMlZ6ZEM1dVpYUSUzZCZyZWNpcGllbnRpZD1jb250YWN0LTllN2IwMjZjOGM5MGU2MTE4MGMxMDAxNTVkZDAyNDM0LTFmNDU5NjBmMjc3YTQ1OTk5MzdjMzI3Zjg3ZTc5ZTMwJnV0bV9zb3VyY2U9Q2xpY2tEaW1lbnNpb25zJnV0bV9tZWRpdW09ZW1haWwmdXRtX2NhbXBhaWduPU91dHJlYWNoJTIwQWxlcnRzJTIwJTI2JTIwQWR2aXNvcmllcyZlc2lkPTgwNWM4YjMzLWVkNjUtZTgxMS04MTdkLWUwMDcxYjcyYjc5MQ&amp;K=yOyklPu7bSYiJqAbEmPbnQ" TargetMode="External"/><Relationship Id="rId31" Type="http://schemas.openxmlformats.org/officeDocument/2006/relationships/hyperlink" Target="http://elink.clickdimensions.com/c/4/?T=MjA2MDE0OTI:MDItYjE4MTUyLTA3ZmMzMDc4Y2UzNTQzYjM5OTE2OTNjNWY0ODA1YzAw:cnRob21hc0BzdXJld2VzdC5uZXQ:Y29udGFjdC05ZTdiMDI2YzhjOTBlNjExODBjMTAwMTU1ZGQwMjQzNC0xZjQ1OTYwZjI3N2E0NTk5OTM3YzMyN2Y4N2U3OWUzMA:ZmFsc2U:OQ::aHR0cHM6Ly93d3cuZmFjZWJvb2suY29tL3BhZ2VzL0FDV0EvNTU2NTk1OTMyNDc_cmVmPXNnbSZfY2xkZWU9Y25Sb2IyMWhjMEJ6ZFhKbGQyVnpkQzV1WlhRJTNkJnJlY2lwaWVudGlkPWNvbnRhY3QtOWU3YjAyNmM4YzkwZTYxMTgwYzEwMDE1NWRkMDI0MzQtMWY0NTk2MGYyNzdhNDU5OTkzN2MzMjdmODdlNzllMzAmdXRtX3NvdXJjZT1DbGlja0RpbWVuc2lvbnMmdXRtX21lZGl1bT1lbWFpbCZ1dG1fY2FtcGFpZ249T3V0cmVhY2glMjBBbGVydHMlMjAlMjYlMjBBZHZpc29yaWVzJmVzaWQ9ODA1YzhiMzMtZWQ2NS1lODExLTgxN2QtZTAwNzFiNzJiNzkx&amp;K=MUEa_aOXnoZMgJh_Yp_dzQ" TargetMode="External"/><Relationship Id="rId4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mailto:melissas@acwa.com" TargetMode="External"/><Relationship Id="rId22" Type="http://schemas.openxmlformats.org/officeDocument/2006/relationships/image" Target="media/image4.jpeg"/><Relationship Id="rId27" Type="http://schemas.openxmlformats.org/officeDocument/2006/relationships/hyperlink" Target="http://elink.clickdimensions.com/c/4/?T=MjA2MDE0OTI:MDItYjE4MTUyLTA3ZmMzMDc4Y2UzNTQzYjM5OTE2OTNjNWY0ODA1YzAw:cnRob21hc0BzdXJld2VzdC5uZXQ:Y29udGFjdC05ZTdiMDI2YzhjOTBlNjExODBjMTAwMTU1ZGQwMjQzNC0xZjQ1OTYwZjI3N2E0NTk5OTM3YzMyN2Y4N2U3OWUzMA:ZmFsc2U:Nw::aHR0cHM6Ly93d3cuYWN3YS5jb20vcmVzb3VyY2VzLz9fY2xkZWU9Y25Sb2IyMWhjMEJ6ZFhKbGQyVnpkQzV1WlhRJTNkJnJlY2lwaWVudGlkPWNvbnRhY3QtOWU3YjAyNmM4YzkwZTYxMTgwYzEwMDE1NWRkMDI0MzQtMWY0NTk2MGYyNzdhNDU5OTkzN2MzMjdmODdlNzllMzAmdXRtX3NvdXJjZT1DbGlja0RpbWVuc2lvbnMmdXRtX21lZGl1bT1lbWFpbCZ1dG1fY2FtcGFpZ249T3V0cmVhY2glMjBBbGVydHMlMjAlMjYlMjBBZHZpc29yaWVzJmVzaWQ9ODA1YzhiMzMtZWQ2NS1lODExLTgxN2QtZTAwNzFiNzJiNzkx&amp;K=RVXCkpIZ1-6mb37q-UdRMw" TargetMode="External"/><Relationship Id="rId30" Type="http://schemas.openxmlformats.org/officeDocument/2006/relationships/image" Target="media/image8.jpeg"/><Relationship Id="rId35" Type="http://schemas.openxmlformats.org/officeDocument/2006/relationships/hyperlink" Target="http://elink.clickdimensions.com/c/4/?T=MjA2MDE0OTI:MDItYjE4MTUyLTA3ZmMzMDc4Y2UzNTQzYjM5OTE2OTNjNWY0ODA1YzAw:cnRob21hc0BzdXJld2VzdC5uZXQ:Y29udGFjdC05ZTdiMDI2YzhjOTBlNjExODBjMTAwMTU1ZGQwMjQzNC0xZjQ1OTYwZjI3N2E0NTk5OTM3YzMyN2Y4N2U3OWUzMA:ZmFsc2U:MTE::aHR0cHM6Ly93d3cuYWN3YS5jb20vbmV3c3Jvb20vP2RvY3VtZW50LXR5cGU9dm9pY2VzLW9uLXdhdGVyJl9jbGRlZT1jblJvYjIxaGMwQnpkWEpsZDJWemRDNXVaWFElM2QmcmVjaXBpZW50aWQ9Y29udGFjdC05ZTdiMDI2YzhjOTBlNjExODBjMTAwMTU1ZGQwMjQzNC0xZjQ1OTYwZjI3N2E0NTk5OTM3YzMyN2Y4N2U3OWUzMCZ1dG1fc291cmNlPUNsaWNrRGltZW5zaW9ucyZ1dG1fbWVkaXVtPWVtYWlsJnV0bV9jYW1wYWlnbj1PdXRyZWFjaCUyMEFsZXJ0cyUyMCUyNiUyMEFkdmlzb3JpZXMmZXNpZD04MDVjOGIzMy1lZDY1LWU4MTEtODE3ZC1lMDA3MWI3MmI3OTE&amp;K=E6zusq8g8kK7zQKX5h4S6Q" TargetMode="External"/><Relationship Id="rId4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1166</Words>
  <Characters>6649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dc:creator>
  <cp:keywords/>
  <dc:description/>
  <cp:lastModifiedBy>Marti</cp:lastModifiedBy>
  <cp:revision>2</cp:revision>
  <dcterms:created xsi:type="dcterms:W3CDTF">2018-06-14T21:10:00Z</dcterms:created>
  <dcterms:modified xsi:type="dcterms:W3CDTF">2018-06-14T21:10:00Z</dcterms:modified>
</cp:coreProperties>
</file>