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DB623E" w14:textId="77777777" w:rsidR="006E4882" w:rsidRDefault="006E4882" w:rsidP="006E4882">
      <w:pPr>
        <w:shd w:val="clear" w:color="auto" w:fill="FFFFFF"/>
        <w:rPr>
          <w:rFonts w:ascii="Helvetica" w:eastAsia="Times New Roman" w:hAnsi="Helvetica" w:cs="Helvetica"/>
          <w:color w:val="151515"/>
          <w:sz w:val="24"/>
          <w:szCs w:val="24"/>
        </w:rPr>
      </w:pPr>
      <w:r>
        <w:rPr>
          <w:rFonts w:ascii="Helvetica" w:eastAsia="Times New Roman" w:hAnsi="Helvetica" w:cs="Helvetica"/>
          <w:color w:val="151515"/>
          <w:sz w:val="24"/>
          <w:szCs w:val="24"/>
        </w:rPr>
        <w:t>May 15, 2018</w:t>
      </w:r>
    </w:p>
    <w:p w14:paraId="78415C00" w14:textId="3EFC0DD0" w:rsidR="006E4882" w:rsidRDefault="006E4882" w:rsidP="006E4882">
      <w:pPr>
        <w:shd w:val="clear" w:color="auto" w:fill="FFFFFF"/>
        <w:rPr>
          <w:rFonts w:ascii="Helvetica" w:eastAsia="Times New Roman" w:hAnsi="Helvetica" w:cs="Helvetica"/>
          <w:color w:val="151515"/>
          <w:sz w:val="24"/>
          <w:szCs w:val="24"/>
        </w:rPr>
      </w:pPr>
      <w:r>
        <w:rPr>
          <w:rFonts w:ascii="Helvetica" w:eastAsia="Times New Roman" w:hAnsi="Helvetica" w:cs="Helvetica"/>
          <w:color w:val="151515"/>
          <w:sz w:val="24"/>
          <w:szCs w:val="24"/>
        </w:rPr>
        <w:t xml:space="preserve">Communications re Intake </w:t>
      </w:r>
    </w:p>
    <w:p w14:paraId="66AAA85F" w14:textId="3C0A2D1D" w:rsidR="006E4882" w:rsidRDefault="006E4882" w:rsidP="006E4882">
      <w:pPr>
        <w:shd w:val="clear" w:color="auto" w:fill="FFFFFF"/>
        <w:rPr>
          <w:rFonts w:ascii="Helvetica" w:eastAsia="Times New Roman" w:hAnsi="Helvetica" w:cs="Helvetica"/>
          <w:color w:val="151515"/>
          <w:sz w:val="24"/>
          <w:szCs w:val="24"/>
        </w:rPr>
      </w:pPr>
    </w:p>
    <w:p w14:paraId="6D717AE3" w14:textId="77777777" w:rsidR="006E4882" w:rsidRDefault="006E4882" w:rsidP="006E4882">
      <w:pPr>
        <w:shd w:val="clear" w:color="auto" w:fill="FFFFFF"/>
        <w:rPr>
          <w:rFonts w:ascii="Helvetica" w:eastAsia="Times New Roman" w:hAnsi="Helvetica" w:cs="Helvetica"/>
          <w:color w:val="151515"/>
          <w:sz w:val="24"/>
          <w:szCs w:val="24"/>
        </w:rPr>
      </w:pPr>
    </w:p>
    <w:p w14:paraId="2D0DB86F" w14:textId="77777777" w:rsidR="006E4882" w:rsidRDefault="006E4882" w:rsidP="006E4882">
      <w:pPr>
        <w:shd w:val="clear" w:color="auto" w:fill="FFFFFF"/>
        <w:rPr>
          <w:rFonts w:ascii="Helvetica" w:eastAsia="Times New Roman" w:hAnsi="Helvetica" w:cs="Helvetica"/>
          <w:color w:val="151515"/>
          <w:sz w:val="24"/>
          <w:szCs w:val="24"/>
        </w:rPr>
      </w:pPr>
    </w:p>
    <w:p w14:paraId="0F99D021" w14:textId="7E736C46" w:rsidR="006E4882" w:rsidRDefault="006E4882" w:rsidP="006E4882">
      <w:pPr>
        <w:shd w:val="clear" w:color="auto" w:fill="FFFFFF"/>
        <w:rPr>
          <w:rFonts w:ascii="Helvetica" w:eastAsia="Times New Roman" w:hAnsi="Helvetica" w:cs="Helvetica"/>
          <w:color w:val="151515"/>
          <w:sz w:val="24"/>
          <w:szCs w:val="24"/>
        </w:rPr>
      </w:pPr>
      <w:r w:rsidRPr="004337D0">
        <w:rPr>
          <w:rFonts w:ascii="Helvetica" w:eastAsia="Times New Roman" w:hAnsi="Helvetica" w:cs="Helvetica"/>
          <w:color w:val="151515"/>
          <w:sz w:val="24"/>
          <w:szCs w:val="24"/>
          <w:highlight w:val="yellow"/>
        </w:rPr>
        <w:t>Gary Reents communication with Tim Busch.</w:t>
      </w:r>
    </w:p>
    <w:p w14:paraId="0E25FEB9" w14:textId="77777777" w:rsidR="006E4882" w:rsidRDefault="006E4882" w:rsidP="006E4882">
      <w:pPr>
        <w:shd w:val="clear" w:color="auto" w:fill="FFFFFF"/>
        <w:rPr>
          <w:rFonts w:ascii="Helvetica" w:eastAsia="Times New Roman" w:hAnsi="Helvetica" w:cs="Helvetica"/>
          <w:color w:val="151515"/>
          <w:sz w:val="24"/>
          <w:szCs w:val="24"/>
        </w:rPr>
      </w:pPr>
    </w:p>
    <w:p w14:paraId="5ED5297E" w14:textId="1AD23AC9" w:rsidR="006E4882" w:rsidRDefault="006E4882" w:rsidP="006E4882">
      <w:pPr>
        <w:shd w:val="clear" w:color="auto" w:fill="FFFFFF"/>
        <w:rPr>
          <w:rFonts w:ascii="Helvetica" w:eastAsia="Times New Roman" w:hAnsi="Helvetica" w:cs="Helvetica"/>
          <w:color w:val="000000"/>
          <w:sz w:val="24"/>
          <w:szCs w:val="24"/>
        </w:rPr>
      </w:pPr>
      <w:r>
        <w:rPr>
          <w:rFonts w:ascii="Helvetica" w:eastAsia="Times New Roman" w:hAnsi="Helvetica" w:cs="Helvetica"/>
          <w:color w:val="151515"/>
          <w:sz w:val="24"/>
          <w:szCs w:val="24"/>
        </w:rPr>
        <w:t>Stantec and I are completing the final accounting and reporting for the Intake Project in order to formally hand off the Project to RD 2035. As part of that effort, I would like include the items of permit compliance and as-builts as they relate to the District. As such, I am still waiting for the approved change orders and as-builts for the repairs to the MSE wall and placement of rip-rap at the outlet structure. In addition, I am also still waiting for current permit compliance</w:t>
      </w:r>
      <w:bookmarkStart w:id="0" w:name="_GoBack"/>
      <w:bookmarkEnd w:id="0"/>
      <w:r>
        <w:rPr>
          <w:rFonts w:ascii="Helvetica" w:eastAsia="Times New Roman" w:hAnsi="Helvetica" w:cs="Helvetica"/>
          <w:color w:val="151515"/>
          <w:sz w:val="24"/>
          <w:szCs w:val="24"/>
        </w:rPr>
        <w:t xml:space="preserve"> status on all of the permits held by RD 2035 which were handed off to WDCWA last July. </w:t>
      </w:r>
    </w:p>
    <w:p w14:paraId="32A5B957" w14:textId="77777777" w:rsidR="006E4882" w:rsidRDefault="006E4882" w:rsidP="006E4882">
      <w:pPr>
        <w:shd w:val="clear" w:color="auto" w:fill="FFFFFF"/>
        <w:rPr>
          <w:rFonts w:ascii="Helvetica" w:eastAsia="Times New Roman" w:hAnsi="Helvetica" w:cs="Helvetica"/>
          <w:color w:val="000000"/>
          <w:sz w:val="24"/>
          <w:szCs w:val="24"/>
        </w:rPr>
      </w:pPr>
    </w:p>
    <w:p w14:paraId="1AC40E08" w14:textId="2D767CDD" w:rsidR="006E4882" w:rsidRDefault="006E4882" w:rsidP="006E4882">
      <w:pPr>
        <w:shd w:val="clear" w:color="auto" w:fill="FFFFFF"/>
        <w:rPr>
          <w:rFonts w:ascii="Helvetica" w:eastAsia="Times New Roman" w:hAnsi="Helvetica" w:cs="Helvetica"/>
          <w:color w:val="151515"/>
          <w:sz w:val="24"/>
          <w:szCs w:val="24"/>
        </w:rPr>
      </w:pPr>
      <w:r>
        <w:rPr>
          <w:rFonts w:ascii="Helvetica" w:eastAsia="Times New Roman" w:hAnsi="Helvetica" w:cs="Helvetica"/>
          <w:color w:val="151515"/>
          <w:sz w:val="24"/>
          <w:szCs w:val="24"/>
        </w:rPr>
        <w:t>Could you please have these items sent to me as soon as possible. I have targeted June 1 for sending the final close out documents to RD 2035 and will need the permit and as-built items before then to include in the final package.</w:t>
      </w:r>
    </w:p>
    <w:p w14:paraId="28BEB353" w14:textId="3F9B74DB" w:rsidR="006E4882" w:rsidRDefault="006E4882" w:rsidP="006E4882">
      <w:pPr>
        <w:shd w:val="clear" w:color="auto" w:fill="FFFFFF"/>
        <w:rPr>
          <w:rFonts w:ascii="Helvetica" w:eastAsia="Times New Roman" w:hAnsi="Helvetica" w:cs="Helvetica"/>
          <w:color w:val="151515"/>
          <w:sz w:val="24"/>
          <w:szCs w:val="24"/>
        </w:rPr>
      </w:pPr>
    </w:p>
    <w:p w14:paraId="49DEB9BE" w14:textId="0088931B" w:rsidR="006E4882" w:rsidRDefault="006E4882" w:rsidP="006E4882">
      <w:pPr>
        <w:shd w:val="clear" w:color="auto" w:fill="FFFFFF"/>
        <w:rPr>
          <w:rFonts w:ascii="Helvetica" w:eastAsia="Times New Roman" w:hAnsi="Helvetica" w:cs="Helvetica"/>
          <w:color w:val="151515"/>
          <w:sz w:val="24"/>
          <w:szCs w:val="24"/>
        </w:rPr>
      </w:pPr>
    </w:p>
    <w:p w14:paraId="12802790" w14:textId="20DD6E6D" w:rsidR="006E4882" w:rsidRDefault="006E4882" w:rsidP="006E4882">
      <w:pPr>
        <w:shd w:val="clear" w:color="auto" w:fill="FFFFFF"/>
        <w:rPr>
          <w:rFonts w:ascii="Helvetica" w:eastAsia="Times New Roman" w:hAnsi="Helvetica" w:cs="Helvetica"/>
          <w:color w:val="151515"/>
          <w:sz w:val="24"/>
          <w:szCs w:val="24"/>
        </w:rPr>
      </w:pPr>
      <w:r w:rsidRPr="004337D0">
        <w:rPr>
          <w:rFonts w:ascii="Helvetica" w:eastAsia="Times New Roman" w:hAnsi="Helvetica" w:cs="Helvetica"/>
          <w:color w:val="151515"/>
          <w:sz w:val="24"/>
          <w:szCs w:val="24"/>
          <w:highlight w:val="yellow"/>
        </w:rPr>
        <w:t>Response from Tim Busch to Gary Reents.</w:t>
      </w:r>
    </w:p>
    <w:p w14:paraId="7990A51A" w14:textId="3D1ABD79" w:rsidR="006E4882" w:rsidRDefault="006E4882" w:rsidP="006E4882">
      <w:pPr>
        <w:shd w:val="clear" w:color="auto" w:fill="FFFFFF"/>
        <w:rPr>
          <w:rFonts w:ascii="Helvetica" w:eastAsia="Times New Roman" w:hAnsi="Helvetica" w:cs="Helvetica"/>
          <w:color w:val="000000"/>
          <w:sz w:val="24"/>
          <w:szCs w:val="24"/>
        </w:rPr>
      </w:pPr>
    </w:p>
    <w:p w14:paraId="45E39B81" w14:textId="77777777" w:rsidR="006E4882" w:rsidRDefault="006E4882" w:rsidP="006E4882">
      <w:pPr>
        <w:shd w:val="clear" w:color="auto" w:fill="FFFFFF"/>
        <w:rPr>
          <w:rFonts w:ascii="Helvetica" w:eastAsia="Times New Roman" w:hAnsi="Helvetica" w:cs="Helvetica"/>
          <w:color w:val="000000"/>
          <w:sz w:val="24"/>
          <w:szCs w:val="24"/>
        </w:rPr>
      </w:pPr>
    </w:p>
    <w:p w14:paraId="273119AA" w14:textId="77777777" w:rsidR="006E4882" w:rsidRPr="006E4882" w:rsidRDefault="006E4882" w:rsidP="006E4882">
      <w:pPr>
        <w:rPr>
          <w:rFonts w:ascii="Helvetica" w:hAnsi="Helvetica" w:cs="Helvetica"/>
          <w:sz w:val="24"/>
          <w:szCs w:val="24"/>
        </w:rPr>
      </w:pPr>
      <w:r w:rsidRPr="006E4882">
        <w:rPr>
          <w:rFonts w:ascii="Helvetica" w:hAnsi="Helvetica" w:cs="Helvetica"/>
          <w:sz w:val="24"/>
          <w:szCs w:val="24"/>
        </w:rPr>
        <w:t>Our Construction Manager is meeting with the contractor on Thursday this week to finalize the change order for the MSE wall and riprap, the plan is to get this to you by the end of next week.</w:t>
      </w:r>
    </w:p>
    <w:p w14:paraId="21B24B3A" w14:textId="77777777" w:rsidR="006E4882" w:rsidRPr="006E4882" w:rsidRDefault="006E4882" w:rsidP="006E4882">
      <w:pPr>
        <w:rPr>
          <w:rFonts w:ascii="Helvetica" w:hAnsi="Helvetica" w:cs="Helvetica"/>
          <w:sz w:val="24"/>
          <w:szCs w:val="24"/>
        </w:rPr>
      </w:pPr>
    </w:p>
    <w:p w14:paraId="4FFCB9F3" w14:textId="77777777" w:rsidR="006E4882" w:rsidRPr="006E4882" w:rsidRDefault="006E4882" w:rsidP="006E4882">
      <w:pPr>
        <w:rPr>
          <w:rFonts w:ascii="Helvetica" w:hAnsi="Helvetica" w:cs="Helvetica"/>
          <w:sz w:val="24"/>
          <w:szCs w:val="24"/>
        </w:rPr>
      </w:pPr>
      <w:r w:rsidRPr="006E4882">
        <w:rPr>
          <w:rFonts w:ascii="Helvetica" w:hAnsi="Helvetica" w:cs="Helvetica"/>
          <w:sz w:val="24"/>
          <w:szCs w:val="24"/>
        </w:rPr>
        <w:t>We are also working on the permit compliance status now and will get those to you as soon as I have them.</w:t>
      </w:r>
    </w:p>
    <w:p w14:paraId="6E5B110F" w14:textId="77777777" w:rsidR="00A7486C" w:rsidRDefault="00A7486C"/>
    <w:sectPr w:rsidR="00A748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882"/>
    <w:rsid w:val="004337D0"/>
    <w:rsid w:val="006E4882"/>
    <w:rsid w:val="00A7486C"/>
    <w:rsid w:val="00B12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0272F"/>
  <w15:chartTrackingRefBased/>
  <w15:docId w15:val="{1FCD4930-70E5-48CE-A6B7-8479D6A69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488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739604">
      <w:bodyDiv w:val="1"/>
      <w:marLeft w:val="0"/>
      <w:marRight w:val="0"/>
      <w:marTop w:val="0"/>
      <w:marBottom w:val="0"/>
      <w:divBdr>
        <w:top w:val="none" w:sz="0" w:space="0" w:color="auto"/>
        <w:left w:val="none" w:sz="0" w:space="0" w:color="auto"/>
        <w:bottom w:val="none" w:sz="0" w:space="0" w:color="auto"/>
        <w:right w:val="none" w:sz="0" w:space="0" w:color="auto"/>
      </w:divBdr>
    </w:div>
    <w:div w:id="194067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dc:creator>
  <cp:keywords/>
  <dc:description/>
  <cp:lastModifiedBy>Marti</cp:lastModifiedBy>
  <cp:revision>2</cp:revision>
  <dcterms:created xsi:type="dcterms:W3CDTF">2018-05-16T23:15:00Z</dcterms:created>
  <dcterms:modified xsi:type="dcterms:W3CDTF">2018-05-16T23:15:00Z</dcterms:modified>
</cp:coreProperties>
</file>